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B7DF" w14:textId="77777777" w:rsidR="00B116C3" w:rsidRDefault="00B116C3" w:rsidP="00B116C3">
      <w:pPr>
        <w:jc w:val="center"/>
        <w:rPr>
          <w:sz w:val="28"/>
          <w:szCs w:val="28"/>
        </w:rPr>
      </w:pPr>
      <w:commentRangeStart w:id="0"/>
      <w:r w:rsidRPr="0052471E">
        <w:rPr>
          <w:rFonts w:hint="eastAsia"/>
          <w:sz w:val="28"/>
          <w:szCs w:val="28"/>
        </w:rPr>
        <w:t>お見積書</w:t>
      </w:r>
      <w:commentRangeEnd w:id="0"/>
      <w:r>
        <w:rPr>
          <w:rStyle w:val="a6"/>
        </w:rPr>
        <w:commentReference w:id="0"/>
      </w:r>
    </w:p>
    <w:p w14:paraId="7EB4C8EA" w14:textId="77777777" w:rsidR="00B116C3" w:rsidRDefault="00B116C3" w:rsidP="00B116C3">
      <w:pPr>
        <w:jc w:val="right"/>
        <w:rPr>
          <w:szCs w:val="21"/>
        </w:rPr>
      </w:pPr>
      <w:commentRangeStart w:id="2"/>
      <w:r>
        <w:rPr>
          <w:szCs w:val="21"/>
        </w:rPr>
        <w:t>201</w:t>
      </w:r>
      <w:r>
        <w:rPr>
          <w:rFonts w:hint="eastAsia"/>
          <w:szCs w:val="21"/>
        </w:rPr>
        <w:t>9</w:t>
      </w:r>
      <w:r>
        <w:rPr>
          <w:rFonts w:hint="eastAsia"/>
          <w:szCs w:val="21"/>
        </w:rPr>
        <w:t>年</w:t>
      </w:r>
      <w:r>
        <w:rPr>
          <w:rFonts w:hint="eastAsia"/>
          <w:szCs w:val="21"/>
        </w:rPr>
        <w:t>6</w:t>
      </w:r>
      <w:r>
        <w:rPr>
          <w:rFonts w:hint="eastAsia"/>
          <w:szCs w:val="21"/>
        </w:rPr>
        <w:t>月</w:t>
      </w:r>
      <w:r>
        <w:rPr>
          <w:rFonts w:hint="eastAsia"/>
          <w:szCs w:val="21"/>
        </w:rPr>
        <w:t>2</w:t>
      </w:r>
      <w:r>
        <w:rPr>
          <w:szCs w:val="21"/>
        </w:rPr>
        <w:t>7</w:t>
      </w:r>
      <w:r>
        <w:rPr>
          <w:rFonts w:hint="eastAsia"/>
          <w:szCs w:val="21"/>
        </w:rPr>
        <w:t>日</w:t>
      </w:r>
      <w:commentRangeEnd w:id="2"/>
      <w:r>
        <w:rPr>
          <w:rStyle w:val="a6"/>
        </w:rPr>
        <w:commentReference w:id="2"/>
      </w:r>
    </w:p>
    <w:p w14:paraId="48512DE2" w14:textId="24CDBCAE" w:rsidR="00B116C3" w:rsidRDefault="00B116C3" w:rsidP="00B116C3">
      <w:pPr>
        <w:rPr>
          <w:szCs w:val="21"/>
        </w:rPr>
      </w:pPr>
      <w:r>
        <w:rPr>
          <w:rFonts w:hint="eastAsia"/>
          <w:szCs w:val="21"/>
        </w:rPr>
        <w:t>株式会社○○　御中</w:t>
      </w:r>
    </w:p>
    <w:p w14:paraId="6D5A1356" w14:textId="43111F1B" w:rsidR="00B116C3" w:rsidRDefault="00B116C3" w:rsidP="00A94057">
      <w:pPr>
        <w:wordWrap w:val="0"/>
        <w:jc w:val="right"/>
        <w:rPr>
          <w:szCs w:val="21"/>
        </w:rPr>
      </w:pPr>
      <w:r>
        <w:rPr>
          <w:rFonts w:hint="eastAsia"/>
          <w:szCs w:val="21"/>
        </w:rPr>
        <w:t>〒</w:t>
      </w:r>
      <w:r w:rsidR="009D4FE5">
        <w:rPr>
          <w:rFonts w:hint="eastAsia"/>
          <w:szCs w:val="21"/>
        </w:rPr>
        <w:t>650</w:t>
      </w:r>
      <w:r>
        <w:rPr>
          <w:szCs w:val="21"/>
        </w:rPr>
        <w:t>-</w:t>
      </w:r>
      <w:r w:rsidR="009D4FE5">
        <w:rPr>
          <w:rFonts w:hint="eastAsia"/>
          <w:szCs w:val="21"/>
        </w:rPr>
        <w:t>0037</w:t>
      </w:r>
      <w:r w:rsidR="00A94057">
        <w:rPr>
          <w:rFonts w:hint="eastAsia"/>
          <w:szCs w:val="21"/>
        </w:rPr>
        <w:t xml:space="preserve">　　　　　　　　　　　</w:t>
      </w:r>
    </w:p>
    <w:p w14:paraId="5FC0984B" w14:textId="0DF8E0E8" w:rsidR="009D4FE5" w:rsidRDefault="009D4FE5" w:rsidP="009D4FE5">
      <w:pPr>
        <w:wordWrap w:val="0"/>
        <w:jc w:val="right"/>
        <w:rPr>
          <w:szCs w:val="21"/>
        </w:rPr>
      </w:pPr>
      <w:r>
        <w:rPr>
          <w:rFonts w:hint="eastAsia"/>
          <w:szCs w:val="21"/>
        </w:rPr>
        <w:t xml:space="preserve">神戸市中央区明石町４８番地　　</w:t>
      </w:r>
    </w:p>
    <w:p w14:paraId="33A4BB16" w14:textId="5BCBCB4E" w:rsidR="00B116C3" w:rsidRDefault="009D4FE5" w:rsidP="009D4FE5">
      <w:pPr>
        <w:wordWrap w:val="0"/>
        <w:jc w:val="right"/>
        <w:rPr>
          <w:szCs w:val="21"/>
        </w:rPr>
      </w:pPr>
      <w:r>
        <w:rPr>
          <w:rFonts w:hint="eastAsia"/>
          <w:szCs w:val="21"/>
        </w:rPr>
        <w:t xml:space="preserve">神戸ダイヤモンドビル８階　　</w:t>
      </w:r>
    </w:p>
    <w:p w14:paraId="51AA03BF" w14:textId="19418975" w:rsidR="00A94057" w:rsidRDefault="009D4FE5" w:rsidP="00A94057">
      <w:pPr>
        <w:wordWrap w:val="0"/>
        <w:jc w:val="right"/>
        <w:rPr>
          <w:szCs w:val="21"/>
        </w:rPr>
      </w:pPr>
      <w:r>
        <w:rPr>
          <w:rFonts w:hint="eastAsia"/>
          <w:szCs w:val="21"/>
        </w:rPr>
        <w:t xml:space="preserve">六甲法律事務所　　　　　　</w:t>
      </w:r>
    </w:p>
    <w:p w14:paraId="025E9E8B" w14:textId="024314C4" w:rsidR="00B116C3" w:rsidRDefault="00A94057" w:rsidP="00A94057">
      <w:pPr>
        <w:wordWrap w:val="0"/>
        <w:jc w:val="right"/>
        <w:rPr>
          <w:szCs w:val="21"/>
        </w:rPr>
      </w:pPr>
      <w:r>
        <w:rPr>
          <w:rFonts w:hint="eastAsia"/>
          <w:szCs w:val="21"/>
        </w:rPr>
        <w:t xml:space="preserve">松　田　　昌　明　　</w:t>
      </w:r>
      <w:r w:rsidR="009D4FE5">
        <w:rPr>
          <w:rFonts w:hint="eastAsia"/>
          <w:szCs w:val="21"/>
        </w:rPr>
        <w:t xml:space="preserve">　</w:t>
      </w:r>
    </w:p>
    <w:p w14:paraId="02F4DA0C" w14:textId="77777777" w:rsidR="00B116C3" w:rsidRDefault="00B116C3" w:rsidP="00B116C3">
      <w:pPr>
        <w:rPr>
          <w:szCs w:val="21"/>
        </w:rPr>
      </w:pPr>
    </w:p>
    <w:p w14:paraId="3EC42648" w14:textId="370BF35E" w:rsidR="009D4FE5" w:rsidRPr="009D4FE5" w:rsidRDefault="009D4FE5" w:rsidP="00B116C3">
      <w:pPr>
        <w:rPr>
          <w:szCs w:val="21"/>
          <w:u w:val="single"/>
        </w:rPr>
      </w:pPr>
      <w:commentRangeStart w:id="3"/>
      <w:r w:rsidRPr="009D4FE5">
        <w:rPr>
          <w:rFonts w:hint="eastAsia"/>
          <w:szCs w:val="21"/>
          <w:u w:val="single"/>
        </w:rPr>
        <w:t>本見積書有効期限：作成日より１ヶ月</w:t>
      </w:r>
      <w:commentRangeEnd w:id="3"/>
      <w:r>
        <w:rPr>
          <w:rStyle w:val="a6"/>
        </w:rPr>
        <w:commentReference w:id="3"/>
      </w:r>
    </w:p>
    <w:p w14:paraId="60843EA1" w14:textId="18482031" w:rsidR="009D4FE5" w:rsidRPr="009D4FE5" w:rsidRDefault="009D4FE5" w:rsidP="00B116C3">
      <w:pPr>
        <w:rPr>
          <w:szCs w:val="21"/>
          <w:u w:val="single"/>
        </w:rPr>
      </w:pPr>
      <w:r w:rsidRPr="009D4FE5">
        <w:rPr>
          <w:rFonts w:hint="eastAsia"/>
          <w:szCs w:val="21"/>
          <w:u w:val="single"/>
        </w:rPr>
        <w:t>納期目安：</w:t>
      </w:r>
      <w:commentRangeStart w:id="4"/>
      <w:r w:rsidRPr="009D4FE5">
        <w:rPr>
          <w:rFonts w:hint="eastAsia"/>
          <w:szCs w:val="21"/>
          <w:u w:val="single"/>
        </w:rPr>
        <w:t>発注日より○週間</w:t>
      </w:r>
      <w:commentRangeEnd w:id="4"/>
      <w:r>
        <w:rPr>
          <w:rStyle w:val="a6"/>
        </w:rPr>
        <w:commentReference w:id="4"/>
      </w:r>
      <w:r w:rsidR="00092DCA">
        <w:rPr>
          <w:rFonts w:hint="eastAsia"/>
          <w:szCs w:val="21"/>
          <w:u w:val="single"/>
        </w:rPr>
        <w:t>程度</w:t>
      </w:r>
    </w:p>
    <w:p w14:paraId="50185822" w14:textId="1A3FE01B" w:rsidR="009D4FE5" w:rsidRPr="009D4FE5" w:rsidRDefault="009D4FE5" w:rsidP="00B116C3">
      <w:pPr>
        <w:rPr>
          <w:szCs w:val="21"/>
          <w:u w:val="single"/>
        </w:rPr>
      </w:pPr>
      <w:r w:rsidRPr="009D4FE5">
        <w:rPr>
          <w:rFonts w:hint="eastAsia"/>
          <w:szCs w:val="21"/>
          <w:u w:val="single"/>
        </w:rPr>
        <w:t>納品形式：</w:t>
      </w:r>
      <w:commentRangeStart w:id="5"/>
      <w:r w:rsidRPr="009D4FE5">
        <w:rPr>
          <w:rFonts w:hint="eastAsia"/>
          <w:szCs w:val="21"/>
          <w:u w:val="single"/>
        </w:rPr>
        <w:t>○○</w:t>
      </w:r>
      <w:commentRangeEnd w:id="5"/>
      <w:r>
        <w:rPr>
          <w:rStyle w:val="a6"/>
        </w:rPr>
        <w:commentReference w:id="5"/>
      </w:r>
    </w:p>
    <w:p w14:paraId="05FD80AF" w14:textId="5E54FD74" w:rsidR="009D4FE5" w:rsidRPr="009D4FE5" w:rsidRDefault="00092DCA" w:rsidP="00B116C3">
      <w:pPr>
        <w:rPr>
          <w:szCs w:val="21"/>
          <w:u w:val="single"/>
        </w:rPr>
      </w:pPr>
      <w:r>
        <w:rPr>
          <w:rFonts w:hint="eastAsia"/>
          <w:szCs w:val="21"/>
          <w:u w:val="single"/>
        </w:rPr>
        <w:t>支払期限：納品完了月</w:t>
      </w:r>
      <w:r w:rsidR="009D4FE5" w:rsidRPr="009D4FE5">
        <w:rPr>
          <w:rFonts w:hint="eastAsia"/>
          <w:szCs w:val="21"/>
          <w:u w:val="single"/>
        </w:rPr>
        <w:t>の翌月末日</w:t>
      </w:r>
    </w:p>
    <w:p w14:paraId="3CAE2AE0" w14:textId="7D8C2427" w:rsidR="009D4FE5" w:rsidRPr="009D4FE5" w:rsidRDefault="009D4FE5" w:rsidP="00B116C3">
      <w:pPr>
        <w:rPr>
          <w:szCs w:val="21"/>
          <w:u w:val="single"/>
        </w:rPr>
      </w:pPr>
      <w:r w:rsidRPr="009D4FE5">
        <w:rPr>
          <w:rFonts w:hint="eastAsia"/>
          <w:szCs w:val="21"/>
          <w:u w:val="single"/>
        </w:rPr>
        <w:t>支払方法：銀行振込</w:t>
      </w:r>
      <w:r w:rsidR="00092DCA">
        <w:rPr>
          <w:rFonts w:hint="eastAsia"/>
          <w:szCs w:val="21"/>
          <w:u w:val="single"/>
        </w:rPr>
        <w:t>み</w:t>
      </w:r>
    </w:p>
    <w:p w14:paraId="27E94C2F" w14:textId="6F0BD415" w:rsidR="009D4FE5" w:rsidRPr="009D4FE5" w:rsidRDefault="009D4FE5" w:rsidP="00B116C3">
      <w:pPr>
        <w:rPr>
          <w:szCs w:val="21"/>
          <w:u w:val="single"/>
        </w:rPr>
      </w:pPr>
      <w:r w:rsidRPr="009D4FE5">
        <w:rPr>
          <w:rFonts w:hint="eastAsia"/>
          <w:szCs w:val="21"/>
          <w:u w:val="single"/>
        </w:rPr>
        <w:t>振込口座</w:t>
      </w:r>
      <w:r>
        <w:rPr>
          <w:rFonts w:hint="eastAsia"/>
          <w:szCs w:val="21"/>
          <w:u w:val="single"/>
        </w:rPr>
        <w:t>：〇〇銀行○○支店普通預金○○…</w:t>
      </w:r>
    </w:p>
    <w:p w14:paraId="693E7BF5" w14:textId="77777777" w:rsidR="009D4FE5" w:rsidRDefault="009D4FE5" w:rsidP="00B116C3">
      <w:pPr>
        <w:rPr>
          <w:szCs w:val="21"/>
        </w:rPr>
      </w:pPr>
    </w:p>
    <w:p w14:paraId="065D9D89" w14:textId="77777777" w:rsidR="00B116C3" w:rsidRPr="00A94057" w:rsidRDefault="00B116C3" w:rsidP="00B116C3">
      <w:pPr>
        <w:jc w:val="center"/>
        <w:rPr>
          <w:b/>
          <w:sz w:val="24"/>
          <w:szCs w:val="21"/>
          <w:u w:val="double"/>
        </w:rPr>
      </w:pPr>
      <w:r w:rsidRPr="00A94057">
        <w:rPr>
          <w:rFonts w:hint="eastAsia"/>
          <w:b/>
          <w:sz w:val="24"/>
          <w:szCs w:val="21"/>
          <w:u w:val="double"/>
        </w:rPr>
        <w:t xml:space="preserve">お見積金額　</w:t>
      </w:r>
      <w:r w:rsidR="00AB194C">
        <w:rPr>
          <w:rFonts w:hint="eastAsia"/>
          <w:b/>
          <w:sz w:val="24"/>
          <w:szCs w:val="21"/>
          <w:u w:val="double"/>
        </w:rPr>
        <w:t xml:space="preserve">　　　　　　</w:t>
      </w:r>
      <w:r w:rsidRPr="00A94057">
        <w:rPr>
          <w:rFonts w:hint="eastAsia"/>
          <w:b/>
          <w:sz w:val="24"/>
          <w:szCs w:val="21"/>
          <w:u w:val="double"/>
        </w:rPr>
        <w:t>円</w:t>
      </w:r>
      <w:r w:rsidR="00A94057">
        <w:rPr>
          <w:rFonts w:hint="eastAsia"/>
          <w:b/>
          <w:sz w:val="24"/>
          <w:szCs w:val="21"/>
          <w:u w:val="double"/>
        </w:rPr>
        <w:t>（消費税込み</w:t>
      </w:r>
      <w:r w:rsidRPr="00A94057">
        <w:rPr>
          <w:rFonts w:hint="eastAsia"/>
          <w:b/>
          <w:sz w:val="24"/>
          <w:szCs w:val="21"/>
          <w:u w:val="double"/>
        </w:rPr>
        <w:t>）</w:t>
      </w:r>
    </w:p>
    <w:p w14:paraId="50714A75" w14:textId="77777777" w:rsidR="00B116C3" w:rsidRDefault="00B116C3" w:rsidP="00B116C3">
      <w:pPr>
        <w:rPr>
          <w:szCs w:val="21"/>
        </w:rPr>
      </w:pPr>
    </w:p>
    <w:tbl>
      <w:tblPr>
        <w:tblStyle w:val="a3"/>
        <w:tblW w:w="0" w:type="auto"/>
        <w:tblLook w:val="04A0" w:firstRow="1" w:lastRow="0" w:firstColumn="1" w:lastColumn="0" w:noHBand="0" w:noVBand="1"/>
      </w:tblPr>
      <w:tblGrid>
        <w:gridCol w:w="562"/>
        <w:gridCol w:w="4216"/>
        <w:gridCol w:w="1480"/>
        <w:gridCol w:w="683"/>
        <w:gridCol w:w="1553"/>
      </w:tblGrid>
      <w:tr w:rsidR="00B116C3" w14:paraId="00C058C5" w14:textId="77777777" w:rsidTr="00A94057">
        <w:tc>
          <w:tcPr>
            <w:tcW w:w="562" w:type="dxa"/>
          </w:tcPr>
          <w:p w14:paraId="25425DD6" w14:textId="77777777" w:rsidR="00B116C3" w:rsidRDefault="00B116C3" w:rsidP="00A94057">
            <w:pPr>
              <w:rPr>
                <w:szCs w:val="21"/>
              </w:rPr>
            </w:pPr>
            <w:r>
              <w:rPr>
                <w:rFonts w:hint="eastAsia"/>
                <w:szCs w:val="21"/>
              </w:rPr>
              <w:t>No.</w:t>
            </w:r>
          </w:p>
        </w:tc>
        <w:tc>
          <w:tcPr>
            <w:tcW w:w="4216" w:type="dxa"/>
          </w:tcPr>
          <w:p w14:paraId="7E16939C" w14:textId="77777777" w:rsidR="00B116C3" w:rsidRDefault="00B116C3" w:rsidP="00A94057">
            <w:pPr>
              <w:jc w:val="center"/>
              <w:rPr>
                <w:szCs w:val="21"/>
              </w:rPr>
            </w:pPr>
            <w:r>
              <w:rPr>
                <w:rFonts w:hint="eastAsia"/>
                <w:szCs w:val="21"/>
              </w:rPr>
              <w:t>項</w:t>
            </w:r>
            <w:r w:rsidR="00A94057">
              <w:rPr>
                <w:rFonts w:hint="eastAsia"/>
                <w:szCs w:val="21"/>
              </w:rPr>
              <w:t xml:space="preserve">　　　</w:t>
            </w:r>
            <w:r>
              <w:rPr>
                <w:rFonts w:hint="eastAsia"/>
                <w:szCs w:val="21"/>
              </w:rPr>
              <w:t>目</w:t>
            </w:r>
          </w:p>
        </w:tc>
        <w:tc>
          <w:tcPr>
            <w:tcW w:w="1480" w:type="dxa"/>
          </w:tcPr>
          <w:p w14:paraId="4329C2B4" w14:textId="77777777" w:rsidR="00B116C3" w:rsidRDefault="00B116C3" w:rsidP="00A94057">
            <w:pPr>
              <w:rPr>
                <w:szCs w:val="21"/>
              </w:rPr>
            </w:pPr>
            <w:r>
              <w:rPr>
                <w:rFonts w:hint="eastAsia"/>
                <w:szCs w:val="21"/>
              </w:rPr>
              <w:t>単価</w:t>
            </w:r>
          </w:p>
        </w:tc>
        <w:tc>
          <w:tcPr>
            <w:tcW w:w="683" w:type="dxa"/>
          </w:tcPr>
          <w:p w14:paraId="341F571F" w14:textId="77777777" w:rsidR="00B116C3" w:rsidRDefault="00B116C3" w:rsidP="00A94057">
            <w:pPr>
              <w:rPr>
                <w:szCs w:val="21"/>
              </w:rPr>
            </w:pPr>
            <w:r>
              <w:rPr>
                <w:rFonts w:hint="eastAsia"/>
                <w:szCs w:val="21"/>
              </w:rPr>
              <w:t>数量</w:t>
            </w:r>
          </w:p>
        </w:tc>
        <w:tc>
          <w:tcPr>
            <w:tcW w:w="1553" w:type="dxa"/>
          </w:tcPr>
          <w:p w14:paraId="315E1109" w14:textId="77777777" w:rsidR="00B116C3" w:rsidRDefault="00B116C3" w:rsidP="00A94057">
            <w:pPr>
              <w:rPr>
                <w:szCs w:val="21"/>
              </w:rPr>
            </w:pPr>
            <w:r>
              <w:rPr>
                <w:rFonts w:hint="eastAsia"/>
                <w:szCs w:val="21"/>
              </w:rPr>
              <w:t>価格</w:t>
            </w:r>
          </w:p>
        </w:tc>
      </w:tr>
      <w:tr w:rsidR="00B116C3" w14:paraId="1AC8952A" w14:textId="77777777" w:rsidTr="00A94057">
        <w:tc>
          <w:tcPr>
            <w:tcW w:w="562" w:type="dxa"/>
          </w:tcPr>
          <w:p w14:paraId="6E1A3084" w14:textId="77777777" w:rsidR="00B116C3" w:rsidRDefault="00A94057" w:rsidP="00A94057">
            <w:pPr>
              <w:rPr>
                <w:szCs w:val="21"/>
              </w:rPr>
            </w:pPr>
            <w:r>
              <w:rPr>
                <w:rFonts w:hint="eastAsia"/>
                <w:szCs w:val="21"/>
              </w:rPr>
              <w:t>１</w:t>
            </w:r>
          </w:p>
        </w:tc>
        <w:tc>
          <w:tcPr>
            <w:tcW w:w="4216" w:type="dxa"/>
          </w:tcPr>
          <w:p w14:paraId="7DC42592" w14:textId="7F964F89" w:rsidR="00B116C3" w:rsidRDefault="00A94057" w:rsidP="00A94057">
            <w:pPr>
              <w:rPr>
                <w:szCs w:val="21"/>
              </w:rPr>
            </w:pPr>
            <w:r>
              <w:rPr>
                <w:rFonts w:hint="eastAsia"/>
                <w:szCs w:val="21"/>
              </w:rPr>
              <w:t>ロゴマークデザイン</w:t>
            </w:r>
            <w:r w:rsidR="001C1E44">
              <w:rPr>
                <w:rFonts w:hint="eastAsia"/>
                <w:sz w:val="18"/>
                <w:szCs w:val="18"/>
              </w:rPr>
              <w:t>（提案数○まで）</w:t>
            </w:r>
            <w:r w:rsidR="00092DCA">
              <w:rPr>
                <w:rFonts w:hint="eastAsia"/>
                <w:sz w:val="18"/>
                <w:szCs w:val="18"/>
              </w:rPr>
              <w:t>★</w:t>
            </w:r>
          </w:p>
        </w:tc>
        <w:tc>
          <w:tcPr>
            <w:tcW w:w="1480" w:type="dxa"/>
          </w:tcPr>
          <w:p w14:paraId="68E253E3" w14:textId="77777777" w:rsidR="00B116C3" w:rsidRDefault="00AB194C" w:rsidP="00A94057">
            <w:pPr>
              <w:rPr>
                <w:szCs w:val="21"/>
              </w:rPr>
            </w:pPr>
            <w:r>
              <w:rPr>
                <w:rFonts w:hint="eastAsia"/>
                <w:szCs w:val="21"/>
              </w:rPr>
              <w:t xml:space="preserve">　　　　</w:t>
            </w:r>
          </w:p>
        </w:tc>
        <w:tc>
          <w:tcPr>
            <w:tcW w:w="683" w:type="dxa"/>
          </w:tcPr>
          <w:p w14:paraId="4DB9236D" w14:textId="77777777" w:rsidR="00B116C3" w:rsidRDefault="00A94057" w:rsidP="00A94057">
            <w:pPr>
              <w:rPr>
                <w:szCs w:val="21"/>
              </w:rPr>
            </w:pPr>
            <w:r>
              <w:rPr>
                <w:rFonts w:hint="eastAsia"/>
                <w:szCs w:val="21"/>
              </w:rPr>
              <w:t>１</w:t>
            </w:r>
          </w:p>
        </w:tc>
        <w:tc>
          <w:tcPr>
            <w:tcW w:w="1553" w:type="dxa"/>
          </w:tcPr>
          <w:p w14:paraId="5290DF05" w14:textId="77777777" w:rsidR="00B116C3" w:rsidRDefault="00AB194C" w:rsidP="00A94057">
            <w:pPr>
              <w:rPr>
                <w:szCs w:val="21"/>
              </w:rPr>
            </w:pPr>
            <w:r>
              <w:rPr>
                <w:rFonts w:hint="eastAsia"/>
                <w:szCs w:val="21"/>
              </w:rPr>
              <w:t xml:space="preserve">　　　　</w:t>
            </w:r>
          </w:p>
        </w:tc>
      </w:tr>
      <w:tr w:rsidR="00B116C3" w14:paraId="77DFC534" w14:textId="77777777" w:rsidTr="00A94057">
        <w:tc>
          <w:tcPr>
            <w:tcW w:w="562" w:type="dxa"/>
          </w:tcPr>
          <w:p w14:paraId="1C0F37A3" w14:textId="77777777" w:rsidR="00B116C3" w:rsidRDefault="00A94057" w:rsidP="00A94057">
            <w:pPr>
              <w:rPr>
                <w:szCs w:val="21"/>
              </w:rPr>
            </w:pPr>
            <w:r>
              <w:rPr>
                <w:rFonts w:hint="eastAsia"/>
                <w:szCs w:val="21"/>
              </w:rPr>
              <w:t>２</w:t>
            </w:r>
          </w:p>
        </w:tc>
        <w:tc>
          <w:tcPr>
            <w:tcW w:w="4216" w:type="dxa"/>
          </w:tcPr>
          <w:p w14:paraId="0ED637B8" w14:textId="77777777" w:rsidR="00B116C3" w:rsidRDefault="00A94057" w:rsidP="00A94057">
            <w:pPr>
              <w:rPr>
                <w:szCs w:val="21"/>
              </w:rPr>
            </w:pPr>
            <w:r>
              <w:rPr>
                <w:rFonts w:hint="eastAsia"/>
                <w:szCs w:val="21"/>
              </w:rPr>
              <w:t>チラシ</w:t>
            </w:r>
            <w:r w:rsidR="001C1E44">
              <w:rPr>
                <w:rFonts w:hint="eastAsia"/>
                <w:szCs w:val="21"/>
              </w:rPr>
              <w:t>デザイン</w:t>
            </w:r>
          </w:p>
        </w:tc>
        <w:tc>
          <w:tcPr>
            <w:tcW w:w="1480" w:type="dxa"/>
          </w:tcPr>
          <w:p w14:paraId="4B24369B" w14:textId="77777777" w:rsidR="00B116C3" w:rsidRDefault="00AB194C" w:rsidP="00A94057">
            <w:pPr>
              <w:rPr>
                <w:szCs w:val="21"/>
              </w:rPr>
            </w:pPr>
            <w:r>
              <w:rPr>
                <w:rFonts w:hint="eastAsia"/>
                <w:szCs w:val="21"/>
              </w:rPr>
              <w:t xml:space="preserve">　　　　</w:t>
            </w:r>
          </w:p>
        </w:tc>
        <w:tc>
          <w:tcPr>
            <w:tcW w:w="683" w:type="dxa"/>
          </w:tcPr>
          <w:p w14:paraId="474FAAF4" w14:textId="77777777" w:rsidR="00A94057" w:rsidRDefault="00A94057" w:rsidP="00A94057">
            <w:pPr>
              <w:rPr>
                <w:szCs w:val="21"/>
              </w:rPr>
            </w:pPr>
            <w:r>
              <w:rPr>
                <w:rFonts w:hint="eastAsia"/>
                <w:szCs w:val="21"/>
              </w:rPr>
              <w:t>１</w:t>
            </w:r>
          </w:p>
        </w:tc>
        <w:tc>
          <w:tcPr>
            <w:tcW w:w="1553" w:type="dxa"/>
          </w:tcPr>
          <w:p w14:paraId="565E39E4" w14:textId="77777777" w:rsidR="00B116C3" w:rsidRDefault="00AB194C" w:rsidP="00A94057">
            <w:pPr>
              <w:rPr>
                <w:szCs w:val="21"/>
              </w:rPr>
            </w:pPr>
            <w:r>
              <w:rPr>
                <w:rFonts w:hint="eastAsia"/>
                <w:szCs w:val="21"/>
              </w:rPr>
              <w:t xml:space="preserve">　　　　　</w:t>
            </w:r>
          </w:p>
        </w:tc>
      </w:tr>
      <w:tr w:rsidR="00B116C3" w14:paraId="6BDC9199" w14:textId="77777777" w:rsidTr="00A94057">
        <w:tc>
          <w:tcPr>
            <w:tcW w:w="562" w:type="dxa"/>
          </w:tcPr>
          <w:p w14:paraId="5E9D52E0" w14:textId="77777777" w:rsidR="00B116C3" w:rsidRDefault="00A94057" w:rsidP="00A94057">
            <w:pPr>
              <w:rPr>
                <w:szCs w:val="21"/>
              </w:rPr>
            </w:pPr>
            <w:r>
              <w:rPr>
                <w:rFonts w:hint="eastAsia"/>
                <w:szCs w:val="21"/>
              </w:rPr>
              <w:t>３</w:t>
            </w:r>
          </w:p>
        </w:tc>
        <w:tc>
          <w:tcPr>
            <w:tcW w:w="4216" w:type="dxa"/>
          </w:tcPr>
          <w:p w14:paraId="5481464C" w14:textId="77777777" w:rsidR="00B116C3" w:rsidRDefault="008F0510" w:rsidP="00A94057">
            <w:pPr>
              <w:rPr>
                <w:szCs w:val="21"/>
              </w:rPr>
            </w:pPr>
            <w:r>
              <w:rPr>
                <w:rFonts w:hint="eastAsia"/>
                <w:szCs w:val="21"/>
              </w:rPr>
              <w:t>チラシ</w:t>
            </w:r>
            <w:r w:rsidR="00AB194C">
              <w:rPr>
                <w:rFonts w:hint="eastAsia"/>
                <w:szCs w:val="21"/>
              </w:rPr>
              <w:t>印刷代（１０００枚）</w:t>
            </w:r>
          </w:p>
        </w:tc>
        <w:tc>
          <w:tcPr>
            <w:tcW w:w="1480" w:type="dxa"/>
          </w:tcPr>
          <w:p w14:paraId="7E72B32A" w14:textId="77777777" w:rsidR="00B116C3" w:rsidRDefault="00AB194C" w:rsidP="00A94057">
            <w:pPr>
              <w:rPr>
                <w:szCs w:val="21"/>
              </w:rPr>
            </w:pPr>
            <w:r>
              <w:rPr>
                <w:rFonts w:hint="eastAsia"/>
                <w:szCs w:val="21"/>
              </w:rPr>
              <w:t xml:space="preserve">　　　　</w:t>
            </w:r>
          </w:p>
        </w:tc>
        <w:tc>
          <w:tcPr>
            <w:tcW w:w="683" w:type="dxa"/>
          </w:tcPr>
          <w:p w14:paraId="11503F22" w14:textId="77777777" w:rsidR="00B116C3" w:rsidRDefault="00AB194C" w:rsidP="00A94057">
            <w:pPr>
              <w:rPr>
                <w:szCs w:val="21"/>
              </w:rPr>
            </w:pPr>
            <w:r>
              <w:rPr>
                <w:rFonts w:hint="eastAsia"/>
                <w:szCs w:val="21"/>
              </w:rPr>
              <w:t>１</w:t>
            </w:r>
          </w:p>
        </w:tc>
        <w:tc>
          <w:tcPr>
            <w:tcW w:w="1553" w:type="dxa"/>
          </w:tcPr>
          <w:p w14:paraId="4E92ABFB" w14:textId="77777777" w:rsidR="00B116C3" w:rsidRDefault="00AB194C" w:rsidP="00A94057">
            <w:pPr>
              <w:rPr>
                <w:szCs w:val="21"/>
              </w:rPr>
            </w:pPr>
            <w:r>
              <w:rPr>
                <w:rFonts w:hint="eastAsia"/>
                <w:szCs w:val="21"/>
              </w:rPr>
              <w:t xml:space="preserve">　　　　</w:t>
            </w:r>
          </w:p>
        </w:tc>
      </w:tr>
      <w:tr w:rsidR="00B116C3" w14:paraId="53AB9562" w14:textId="77777777" w:rsidTr="00A94057">
        <w:tc>
          <w:tcPr>
            <w:tcW w:w="562" w:type="dxa"/>
          </w:tcPr>
          <w:p w14:paraId="07CA9D7C" w14:textId="77777777" w:rsidR="00B116C3" w:rsidRDefault="00B116C3" w:rsidP="00A94057">
            <w:pPr>
              <w:rPr>
                <w:szCs w:val="21"/>
              </w:rPr>
            </w:pPr>
          </w:p>
        </w:tc>
        <w:tc>
          <w:tcPr>
            <w:tcW w:w="4216" w:type="dxa"/>
          </w:tcPr>
          <w:p w14:paraId="03085E1D" w14:textId="77777777" w:rsidR="00B116C3" w:rsidRDefault="00B116C3" w:rsidP="00A94057">
            <w:pPr>
              <w:rPr>
                <w:szCs w:val="21"/>
              </w:rPr>
            </w:pPr>
          </w:p>
        </w:tc>
        <w:tc>
          <w:tcPr>
            <w:tcW w:w="1480" w:type="dxa"/>
          </w:tcPr>
          <w:p w14:paraId="730F3D9F" w14:textId="77777777" w:rsidR="00B116C3" w:rsidRDefault="00B116C3" w:rsidP="00A94057">
            <w:pPr>
              <w:rPr>
                <w:szCs w:val="21"/>
              </w:rPr>
            </w:pPr>
          </w:p>
        </w:tc>
        <w:tc>
          <w:tcPr>
            <w:tcW w:w="683" w:type="dxa"/>
          </w:tcPr>
          <w:p w14:paraId="2ABBFAB8" w14:textId="77777777" w:rsidR="00B116C3" w:rsidRDefault="00B116C3" w:rsidP="00A94057">
            <w:pPr>
              <w:rPr>
                <w:szCs w:val="21"/>
              </w:rPr>
            </w:pPr>
          </w:p>
        </w:tc>
        <w:tc>
          <w:tcPr>
            <w:tcW w:w="1553" w:type="dxa"/>
          </w:tcPr>
          <w:p w14:paraId="088E3C4A" w14:textId="77777777" w:rsidR="00B116C3" w:rsidRDefault="00B116C3" w:rsidP="00A94057">
            <w:pPr>
              <w:rPr>
                <w:szCs w:val="21"/>
              </w:rPr>
            </w:pPr>
          </w:p>
        </w:tc>
      </w:tr>
      <w:tr w:rsidR="00B116C3" w14:paraId="36F85265" w14:textId="77777777" w:rsidTr="00A94057">
        <w:tc>
          <w:tcPr>
            <w:tcW w:w="562" w:type="dxa"/>
          </w:tcPr>
          <w:p w14:paraId="788EBAC6" w14:textId="77777777" w:rsidR="00B116C3" w:rsidRDefault="00B116C3" w:rsidP="00A94057">
            <w:pPr>
              <w:rPr>
                <w:szCs w:val="21"/>
              </w:rPr>
            </w:pPr>
          </w:p>
        </w:tc>
        <w:tc>
          <w:tcPr>
            <w:tcW w:w="4216" w:type="dxa"/>
          </w:tcPr>
          <w:p w14:paraId="16A02688" w14:textId="77777777" w:rsidR="00B116C3" w:rsidRDefault="00B116C3" w:rsidP="00A94057">
            <w:pPr>
              <w:rPr>
                <w:szCs w:val="21"/>
              </w:rPr>
            </w:pPr>
          </w:p>
        </w:tc>
        <w:tc>
          <w:tcPr>
            <w:tcW w:w="2163" w:type="dxa"/>
            <w:gridSpan w:val="2"/>
          </w:tcPr>
          <w:p w14:paraId="18F2F8C4" w14:textId="77777777" w:rsidR="00B116C3" w:rsidRDefault="00B116C3" w:rsidP="00A94057">
            <w:pPr>
              <w:rPr>
                <w:szCs w:val="21"/>
              </w:rPr>
            </w:pPr>
            <w:r>
              <w:rPr>
                <w:rFonts w:hint="eastAsia"/>
                <w:szCs w:val="21"/>
              </w:rPr>
              <w:t>小計</w:t>
            </w:r>
          </w:p>
        </w:tc>
        <w:tc>
          <w:tcPr>
            <w:tcW w:w="1553" w:type="dxa"/>
          </w:tcPr>
          <w:p w14:paraId="3C3E2403" w14:textId="77777777" w:rsidR="00B116C3" w:rsidRDefault="00AB194C" w:rsidP="00A94057">
            <w:pPr>
              <w:rPr>
                <w:szCs w:val="21"/>
              </w:rPr>
            </w:pPr>
            <w:r>
              <w:rPr>
                <w:rFonts w:hint="eastAsia"/>
                <w:szCs w:val="21"/>
              </w:rPr>
              <w:t xml:space="preserve">　　　　</w:t>
            </w:r>
          </w:p>
        </w:tc>
      </w:tr>
      <w:tr w:rsidR="00B116C3" w14:paraId="09082F63" w14:textId="77777777" w:rsidTr="00A94057">
        <w:tc>
          <w:tcPr>
            <w:tcW w:w="562" w:type="dxa"/>
          </w:tcPr>
          <w:p w14:paraId="6F7DB538" w14:textId="77777777" w:rsidR="00B116C3" w:rsidRDefault="00B116C3" w:rsidP="00A94057">
            <w:pPr>
              <w:rPr>
                <w:szCs w:val="21"/>
              </w:rPr>
            </w:pPr>
          </w:p>
        </w:tc>
        <w:tc>
          <w:tcPr>
            <w:tcW w:w="4216" w:type="dxa"/>
          </w:tcPr>
          <w:p w14:paraId="449E1EF4" w14:textId="77777777" w:rsidR="00B116C3" w:rsidRDefault="00B116C3" w:rsidP="00A94057">
            <w:pPr>
              <w:rPr>
                <w:szCs w:val="21"/>
              </w:rPr>
            </w:pPr>
          </w:p>
        </w:tc>
        <w:tc>
          <w:tcPr>
            <w:tcW w:w="2163" w:type="dxa"/>
            <w:gridSpan w:val="2"/>
          </w:tcPr>
          <w:p w14:paraId="011648FE" w14:textId="77777777" w:rsidR="00B116C3" w:rsidRDefault="00B116C3" w:rsidP="00A94057">
            <w:pPr>
              <w:rPr>
                <w:szCs w:val="21"/>
              </w:rPr>
            </w:pPr>
            <w:r>
              <w:rPr>
                <w:rFonts w:hint="eastAsia"/>
                <w:szCs w:val="21"/>
              </w:rPr>
              <w:t>消費税</w:t>
            </w:r>
            <w:r>
              <w:rPr>
                <w:szCs w:val="21"/>
              </w:rPr>
              <w:t>（</w:t>
            </w:r>
            <w:r>
              <w:rPr>
                <w:rFonts w:hint="eastAsia"/>
                <w:szCs w:val="21"/>
              </w:rPr>
              <w:t>8%</w:t>
            </w:r>
            <w:r>
              <w:rPr>
                <w:szCs w:val="21"/>
              </w:rPr>
              <w:t>）</w:t>
            </w:r>
          </w:p>
        </w:tc>
        <w:tc>
          <w:tcPr>
            <w:tcW w:w="1553" w:type="dxa"/>
          </w:tcPr>
          <w:p w14:paraId="4EFADD4A" w14:textId="77777777" w:rsidR="00B116C3" w:rsidRDefault="00AB194C" w:rsidP="00A94057">
            <w:pPr>
              <w:rPr>
                <w:szCs w:val="21"/>
              </w:rPr>
            </w:pPr>
            <w:r>
              <w:rPr>
                <w:rFonts w:hint="eastAsia"/>
                <w:szCs w:val="21"/>
              </w:rPr>
              <w:t xml:space="preserve">　　　　</w:t>
            </w:r>
          </w:p>
        </w:tc>
      </w:tr>
      <w:tr w:rsidR="00B116C3" w14:paraId="681BE7A4" w14:textId="77777777" w:rsidTr="00A94057">
        <w:tc>
          <w:tcPr>
            <w:tcW w:w="562" w:type="dxa"/>
          </w:tcPr>
          <w:p w14:paraId="1A0E9D31" w14:textId="77777777" w:rsidR="00B116C3" w:rsidRDefault="00B116C3" w:rsidP="00A94057">
            <w:pPr>
              <w:rPr>
                <w:szCs w:val="21"/>
              </w:rPr>
            </w:pPr>
            <w:commentRangeStart w:id="6"/>
          </w:p>
        </w:tc>
        <w:tc>
          <w:tcPr>
            <w:tcW w:w="4216" w:type="dxa"/>
          </w:tcPr>
          <w:p w14:paraId="3DB12B6E" w14:textId="77777777" w:rsidR="00B116C3" w:rsidRDefault="00B116C3" w:rsidP="00A94057">
            <w:pPr>
              <w:rPr>
                <w:szCs w:val="21"/>
              </w:rPr>
            </w:pPr>
          </w:p>
        </w:tc>
        <w:tc>
          <w:tcPr>
            <w:tcW w:w="2163" w:type="dxa"/>
            <w:gridSpan w:val="2"/>
          </w:tcPr>
          <w:p w14:paraId="50DBF181" w14:textId="77777777" w:rsidR="00B116C3" w:rsidRDefault="00B116C3" w:rsidP="00A94057">
            <w:pPr>
              <w:rPr>
                <w:szCs w:val="21"/>
              </w:rPr>
            </w:pPr>
            <w:r>
              <w:rPr>
                <w:rFonts w:hint="eastAsia"/>
                <w:szCs w:val="21"/>
              </w:rPr>
              <w:t>合計</w:t>
            </w:r>
          </w:p>
        </w:tc>
        <w:tc>
          <w:tcPr>
            <w:tcW w:w="1553" w:type="dxa"/>
          </w:tcPr>
          <w:p w14:paraId="20CCB3D6" w14:textId="77777777" w:rsidR="00B116C3" w:rsidRDefault="00AB194C" w:rsidP="00A94057">
            <w:pPr>
              <w:rPr>
                <w:szCs w:val="21"/>
              </w:rPr>
            </w:pPr>
            <w:r>
              <w:rPr>
                <w:rFonts w:hint="eastAsia"/>
                <w:szCs w:val="21"/>
              </w:rPr>
              <w:t xml:space="preserve">　　　　</w:t>
            </w:r>
          </w:p>
        </w:tc>
      </w:tr>
    </w:tbl>
    <w:p w14:paraId="119262AF" w14:textId="77777777" w:rsidR="00B116C3" w:rsidRDefault="00B116C3" w:rsidP="00B116C3">
      <w:pPr>
        <w:rPr>
          <w:szCs w:val="21"/>
        </w:rPr>
      </w:pPr>
    </w:p>
    <w:p w14:paraId="37E0A0D3" w14:textId="77777777" w:rsidR="00B116C3" w:rsidRPr="00EC01B3" w:rsidRDefault="00B116C3" w:rsidP="00B116C3">
      <w:pPr>
        <w:rPr>
          <w:sz w:val="18"/>
          <w:szCs w:val="18"/>
        </w:rPr>
      </w:pPr>
      <w:r w:rsidRPr="00EC01B3">
        <w:rPr>
          <w:rFonts w:hint="eastAsia"/>
          <w:sz w:val="18"/>
          <w:szCs w:val="18"/>
        </w:rPr>
        <w:t>備考</w:t>
      </w:r>
    </w:p>
    <w:p w14:paraId="1D3A3240" w14:textId="1461CCB3" w:rsidR="00B116C3" w:rsidRPr="00CD6B99" w:rsidRDefault="00CD6B99" w:rsidP="00CD6B99">
      <w:pPr>
        <w:rPr>
          <w:rFonts w:hint="eastAsia"/>
          <w:sz w:val="18"/>
          <w:szCs w:val="18"/>
        </w:rPr>
      </w:pPr>
      <w:r>
        <w:rPr>
          <w:rFonts w:hint="eastAsia"/>
          <w:sz w:val="18"/>
          <w:szCs w:val="18"/>
        </w:rPr>
        <w:t>・</w:t>
      </w:r>
      <w:r w:rsidR="00B116C3" w:rsidRPr="00CD6B99">
        <w:rPr>
          <w:rFonts w:hint="eastAsia"/>
          <w:sz w:val="18"/>
          <w:szCs w:val="18"/>
        </w:rPr>
        <w:t>成果物は納品後にクリエイターの</w:t>
      </w:r>
      <w:commentRangeStart w:id="7"/>
      <w:r w:rsidR="00B116C3" w:rsidRPr="00CD6B99">
        <w:rPr>
          <w:rFonts w:hint="eastAsia"/>
          <w:sz w:val="18"/>
          <w:szCs w:val="18"/>
        </w:rPr>
        <w:t>ポートフォリオ</w:t>
      </w:r>
      <w:commentRangeEnd w:id="7"/>
      <w:r w:rsidR="00092DCA">
        <w:rPr>
          <w:rStyle w:val="a6"/>
        </w:rPr>
        <w:commentReference w:id="7"/>
      </w:r>
      <w:r w:rsidR="00B116C3" w:rsidRPr="00CD6B99">
        <w:rPr>
          <w:rFonts w:hint="eastAsia"/>
          <w:sz w:val="18"/>
          <w:szCs w:val="18"/>
        </w:rPr>
        <w:t>としての利用に限り弊社</w:t>
      </w:r>
      <w:r>
        <w:rPr>
          <w:rFonts w:hint="eastAsia"/>
          <w:sz w:val="18"/>
          <w:szCs w:val="18"/>
        </w:rPr>
        <w:t>ウェブサイト</w:t>
      </w:r>
      <w:r w:rsidR="00B116C3" w:rsidRPr="00CD6B99">
        <w:rPr>
          <w:rFonts w:hint="eastAsia"/>
          <w:sz w:val="18"/>
          <w:szCs w:val="18"/>
        </w:rPr>
        <w:t>などに掲載させ</w:t>
      </w:r>
      <w:r>
        <w:rPr>
          <w:rFonts w:hint="eastAsia"/>
          <w:sz w:val="18"/>
          <w:szCs w:val="18"/>
        </w:rPr>
        <w:t>ていただくことがあります。もし不都合がありましたら、</w:t>
      </w:r>
      <w:r w:rsidR="006F11D5">
        <w:rPr>
          <w:rFonts w:hint="eastAsia"/>
          <w:sz w:val="18"/>
          <w:szCs w:val="18"/>
        </w:rPr>
        <w:t>別途ご相談</w:t>
      </w:r>
      <w:r>
        <w:rPr>
          <w:rFonts w:hint="eastAsia"/>
          <w:sz w:val="18"/>
          <w:szCs w:val="18"/>
        </w:rPr>
        <w:t>ください。</w:t>
      </w:r>
    </w:p>
    <w:p w14:paraId="1C5EFC1F" w14:textId="5739D36C" w:rsidR="00CD6B99" w:rsidRPr="00CD6B99" w:rsidRDefault="00CD6B99" w:rsidP="00CD6B99">
      <w:pPr>
        <w:rPr>
          <w:rFonts w:hint="eastAsia"/>
          <w:sz w:val="18"/>
          <w:szCs w:val="18"/>
        </w:rPr>
      </w:pPr>
      <w:r>
        <w:rPr>
          <w:rFonts w:hint="eastAsia"/>
          <w:sz w:val="18"/>
          <w:szCs w:val="18"/>
        </w:rPr>
        <w:t>（著作権を移転する場合）</w:t>
      </w:r>
    </w:p>
    <w:p w14:paraId="5CA66FDB" w14:textId="3EA1C7AB" w:rsidR="00B116C3" w:rsidRPr="00CD6B99" w:rsidRDefault="00CD6B99" w:rsidP="00CD6B99">
      <w:pPr>
        <w:rPr>
          <w:rFonts w:hint="eastAsia"/>
          <w:sz w:val="18"/>
          <w:szCs w:val="18"/>
        </w:rPr>
      </w:pPr>
      <w:r>
        <w:rPr>
          <w:rFonts w:hint="eastAsia"/>
          <w:sz w:val="18"/>
          <w:szCs w:val="18"/>
        </w:rPr>
        <w:t>・</w:t>
      </w:r>
      <w:r w:rsidR="00B116C3" w:rsidRPr="00CD6B99">
        <w:rPr>
          <w:rFonts w:hint="eastAsia"/>
          <w:sz w:val="18"/>
          <w:szCs w:val="18"/>
        </w:rPr>
        <w:t>成果物の著作権（著作権法</w:t>
      </w:r>
      <w:r w:rsidR="00B116C3" w:rsidRPr="00CD6B99">
        <w:rPr>
          <w:rFonts w:hint="eastAsia"/>
          <w:sz w:val="18"/>
          <w:szCs w:val="18"/>
        </w:rPr>
        <w:t>2</w:t>
      </w:r>
      <w:r w:rsidR="00B116C3" w:rsidRPr="00CD6B99">
        <w:rPr>
          <w:sz w:val="18"/>
          <w:szCs w:val="18"/>
        </w:rPr>
        <w:t>7</w:t>
      </w:r>
      <w:r w:rsidR="00B116C3" w:rsidRPr="00CD6B99">
        <w:rPr>
          <w:rFonts w:hint="eastAsia"/>
          <w:sz w:val="18"/>
          <w:szCs w:val="18"/>
        </w:rPr>
        <w:t>条と</w:t>
      </w:r>
      <w:r w:rsidR="00B116C3" w:rsidRPr="00CD6B99">
        <w:rPr>
          <w:rFonts w:hint="eastAsia"/>
          <w:sz w:val="18"/>
          <w:szCs w:val="18"/>
        </w:rPr>
        <w:t>2</w:t>
      </w:r>
      <w:r w:rsidR="00B116C3" w:rsidRPr="00CD6B99">
        <w:rPr>
          <w:sz w:val="18"/>
          <w:szCs w:val="18"/>
        </w:rPr>
        <w:t>8</w:t>
      </w:r>
      <w:r w:rsidR="00B116C3" w:rsidRPr="00CD6B99">
        <w:rPr>
          <w:rFonts w:hint="eastAsia"/>
          <w:sz w:val="18"/>
          <w:szCs w:val="18"/>
        </w:rPr>
        <w:t>条の権利を含む。）の譲渡を含む場合</w:t>
      </w:r>
      <w:r w:rsidR="00092DCA" w:rsidRPr="00CD6B99">
        <w:rPr>
          <w:rFonts w:hint="eastAsia"/>
          <w:sz w:val="18"/>
          <w:szCs w:val="18"/>
        </w:rPr>
        <w:t>、「項目」欄の末尾に</w:t>
      </w:r>
      <w:r w:rsidR="00B116C3" w:rsidRPr="00CD6B99">
        <w:rPr>
          <w:rFonts w:hint="eastAsia"/>
          <w:sz w:val="18"/>
          <w:szCs w:val="18"/>
        </w:rPr>
        <w:t>「</w:t>
      </w:r>
      <w:r w:rsidR="00092DCA" w:rsidRPr="00CD6B99">
        <w:rPr>
          <w:rFonts w:hint="eastAsia"/>
          <w:sz w:val="18"/>
          <w:szCs w:val="18"/>
        </w:rPr>
        <w:t>★」を表記</w:t>
      </w:r>
      <w:commentRangeEnd w:id="6"/>
      <w:r w:rsidR="00092DCA">
        <w:rPr>
          <w:rStyle w:val="a6"/>
        </w:rPr>
        <w:commentReference w:id="6"/>
      </w:r>
      <w:r w:rsidR="00B116C3" w:rsidRPr="00CD6B99">
        <w:rPr>
          <w:rFonts w:hint="eastAsia"/>
          <w:sz w:val="18"/>
          <w:szCs w:val="18"/>
        </w:rPr>
        <w:t>し</w:t>
      </w:r>
      <w:r w:rsidR="00092DCA" w:rsidRPr="00CD6B99">
        <w:rPr>
          <w:rFonts w:hint="eastAsia"/>
          <w:sz w:val="18"/>
          <w:szCs w:val="18"/>
        </w:rPr>
        <w:t>てい</w:t>
      </w:r>
      <w:r w:rsidR="00B116C3" w:rsidRPr="00CD6B99">
        <w:rPr>
          <w:rFonts w:hint="eastAsia"/>
          <w:sz w:val="18"/>
          <w:szCs w:val="18"/>
        </w:rPr>
        <w:t>ます。</w:t>
      </w:r>
    </w:p>
    <w:p w14:paraId="6070B697" w14:textId="4FADA1DF" w:rsidR="00CD6B99" w:rsidRPr="00CD6B99" w:rsidRDefault="00CD6B99" w:rsidP="00CD6B99">
      <w:pPr>
        <w:rPr>
          <w:rFonts w:ascii="Segoe UI Symbol" w:hAnsi="Segoe UI Symbol" w:cs="Segoe UI Symbol" w:hint="eastAsia"/>
          <w:sz w:val="18"/>
          <w:szCs w:val="18"/>
        </w:rPr>
      </w:pPr>
      <w:r>
        <w:rPr>
          <w:rFonts w:ascii="Segoe UI Symbol" w:hAnsi="Segoe UI Symbol" w:cs="Segoe UI Symbol" w:hint="eastAsia"/>
          <w:sz w:val="18"/>
          <w:szCs w:val="18"/>
        </w:rPr>
        <w:t>（著作権を移転せず、</w:t>
      </w:r>
      <w:commentRangeStart w:id="8"/>
      <w:r>
        <w:rPr>
          <w:rFonts w:ascii="Segoe UI Symbol" w:hAnsi="Segoe UI Symbol" w:cs="Segoe UI Symbol" w:hint="eastAsia"/>
          <w:sz w:val="18"/>
          <w:szCs w:val="18"/>
        </w:rPr>
        <w:t>利用許諾のみする場合）</w:t>
      </w:r>
    </w:p>
    <w:p w14:paraId="478C760E" w14:textId="5C578391" w:rsidR="00544E4C" w:rsidRPr="00092DCA" w:rsidRDefault="00B116C3">
      <w:pPr>
        <w:rPr>
          <w:sz w:val="18"/>
          <w:szCs w:val="18"/>
        </w:rPr>
      </w:pPr>
      <w:r w:rsidRPr="00EA0387">
        <w:rPr>
          <w:rFonts w:hint="eastAsia"/>
          <w:sz w:val="18"/>
          <w:szCs w:val="18"/>
        </w:rPr>
        <w:t>・利用許諾の範囲</w:t>
      </w:r>
      <w:commentRangeEnd w:id="8"/>
      <w:r w:rsidR="006F11D5">
        <w:rPr>
          <w:rStyle w:val="a6"/>
        </w:rPr>
        <w:commentReference w:id="8"/>
      </w:r>
      <w:r w:rsidR="00CD6B99">
        <w:rPr>
          <w:rFonts w:hint="eastAsia"/>
          <w:sz w:val="18"/>
          <w:szCs w:val="18"/>
        </w:rPr>
        <w:t>：○○に利用する目的であれば</w:t>
      </w:r>
      <w:r>
        <w:rPr>
          <w:rFonts w:hint="eastAsia"/>
          <w:sz w:val="18"/>
          <w:szCs w:val="18"/>
        </w:rPr>
        <w:t>ウェブサイト</w:t>
      </w:r>
      <w:r w:rsidR="00CD6B99">
        <w:rPr>
          <w:rFonts w:hint="eastAsia"/>
          <w:sz w:val="18"/>
          <w:szCs w:val="18"/>
        </w:rPr>
        <w:t>や印刷物</w:t>
      </w:r>
      <w:r>
        <w:rPr>
          <w:rFonts w:hint="eastAsia"/>
          <w:sz w:val="18"/>
          <w:szCs w:val="18"/>
        </w:rPr>
        <w:t>など</w:t>
      </w:r>
      <w:r w:rsidR="00CD6B99">
        <w:rPr>
          <w:rFonts w:hint="eastAsia"/>
          <w:sz w:val="18"/>
          <w:szCs w:val="18"/>
        </w:rPr>
        <w:t>の</w:t>
      </w:r>
      <w:r>
        <w:rPr>
          <w:rFonts w:hint="eastAsia"/>
          <w:sz w:val="18"/>
          <w:szCs w:val="18"/>
        </w:rPr>
        <w:t>媒体を問わず、著作権の存続期間中、自由</w:t>
      </w:r>
      <w:r w:rsidR="006F11D5">
        <w:rPr>
          <w:rFonts w:hint="eastAsia"/>
          <w:sz w:val="18"/>
          <w:szCs w:val="18"/>
        </w:rPr>
        <w:t>にご利用いただけます。○○の</w:t>
      </w:r>
      <w:r>
        <w:rPr>
          <w:rFonts w:hint="eastAsia"/>
          <w:sz w:val="18"/>
          <w:szCs w:val="18"/>
        </w:rPr>
        <w:t>利用に直接関連しない利用については別途ご相談ください。</w:t>
      </w:r>
    </w:p>
    <w:sectPr w:rsidR="00544E4C" w:rsidRPr="00092DCA" w:rsidSect="00CD6B99">
      <w:pgSz w:w="11906" w:h="16838"/>
      <w:pgMar w:top="1985" w:right="1701" w:bottom="1701" w:left="1701" w:header="851" w:footer="992" w:gutter="0"/>
      <w:cols w:space="425"/>
      <w:docGrid w:type="linesAndChars" w:linePitch="34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松田" w:date="2019-07-11T02:01:00Z" w:initials="Mi">
    <w:p w14:paraId="7299C190" w14:textId="440A56B6" w:rsidR="00CD6B99" w:rsidRDefault="00CD6B99">
      <w:pPr>
        <w:pStyle w:val="a7"/>
      </w:pPr>
      <w:r>
        <w:rPr>
          <w:rStyle w:val="a6"/>
        </w:rPr>
        <w:annotationRef/>
      </w:r>
      <w:r w:rsidR="006F11D5">
        <w:rPr>
          <w:rFonts w:hint="eastAsia"/>
        </w:rPr>
        <w:t>契約書を作成しない場合、この見積書</w:t>
      </w:r>
      <w:r>
        <w:rPr>
          <w:rFonts w:hint="eastAsia"/>
        </w:rPr>
        <w:t>が契約の「申し込み</w:t>
      </w:r>
      <w:r w:rsidR="006F11D5">
        <w:rPr>
          <w:rFonts w:hint="eastAsia"/>
        </w:rPr>
        <w:t>」とみなされる場合があります。</w:t>
      </w:r>
      <w:r>
        <w:rPr>
          <w:rFonts w:hint="eastAsia"/>
        </w:rPr>
        <w:t>これに対して相手から承諾する旨の回答が届いた時点で、契約が成立する</w:t>
      </w:r>
      <w:r w:rsidR="006F11D5">
        <w:rPr>
          <w:rFonts w:hint="eastAsia"/>
        </w:rPr>
        <w:t>可能性があります</w:t>
      </w:r>
      <w:bookmarkStart w:id="1" w:name="_GoBack"/>
      <w:bookmarkEnd w:id="1"/>
    </w:p>
  </w:comment>
  <w:comment w:id="2" w:author="松田" w:date="2019-07-11T01:49:00Z" w:initials="Mi">
    <w:p w14:paraId="0FA3A049" w14:textId="4F8E5E0D" w:rsidR="00CD6B99" w:rsidRDefault="00CD6B99">
      <w:pPr>
        <w:pStyle w:val="a7"/>
      </w:pPr>
      <w:r>
        <w:rPr>
          <w:rStyle w:val="a6"/>
        </w:rPr>
        <w:annotationRef/>
      </w:r>
      <w:r>
        <w:rPr>
          <w:rFonts w:hint="eastAsia"/>
        </w:rPr>
        <w:t>作成日付は重要ですので、必ず記載してください。</w:t>
      </w:r>
    </w:p>
  </w:comment>
  <w:comment w:id="3" w:author="松田" w:date="2019-07-11T02:00:00Z" w:initials="Mi">
    <w:p w14:paraId="6FD64FB3" w14:textId="52275E6B" w:rsidR="00CD6B99" w:rsidRDefault="00CD6B99">
      <w:pPr>
        <w:pStyle w:val="a7"/>
      </w:pPr>
      <w:r>
        <w:rPr>
          <w:rStyle w:val="a6"/>
        </w:rPr>
        <w:annotationRef/>
      </w:r>
      <w:r>
        <w:rPr>
          <w:rFonts w:hint="eastAsia"/>
        </w:rPr>
        <w:t>見積書の提示が契約の申込みと評価できる場合、相手が承諾した時点で契約が成立してしまいます。</w:t>
      </w:r>
    </w:p>
    <w:p w14:paraId="4B5E2302" w14:textId="515C4C44" w:rsidR="00CD6B99" w:rsidRDefault="00CD6B99">
      <w:pPr>
        <w:pStyle w:val="a7"/>
      </w:pPr>
      <w:r>
        <w:rPr>
          <w:rFonts w:hint="eastAsia"/>
        </w:rPr>
        <w:t>忘れた頃に発注されてトラブルとならないように有効</w:t>
      </w:r>
      <w:r w:rsidR="006F11D5">
        <w:rPr>
          <w:rFonts w:hint="eastAsia"/>
        </w:rPr>
        <w:t>期限を設定し</w:t>
      </w:r>
      <w:r>
        <w:rPr>
          <w:rFonts w:hint="eastAsia"/>
        </w:rPr>
        <w:t>ましょう。</w:t>
      </w:r>
    </w:p>
  </w:comment>
  <w:comment w:id="4" w:author="松田" w:date="2019-06-27T09:57:00Z" w:initials="Mi">
    <w:p w14:paraId="6B239DE4" w14:textId="03D40703" w:rsidR="00CD6B99" w:rsidRDefault="00CD6B99">
      <w:pPr>
        <w:pStyle w:val="a7"/>
      </w:pPr>
      <w:r>
        <w:rPr>
          <w:rStyle w:val="a6"/>
        </w:rPr>
        <w:annotationRef/>
      </w:r>
      <w:r>
        <w:rPr>
          <w:rFonts w:hint="eastAsia"/>
        </w:rPr>
        <w:t>この段階で設定が難しければ応相談としておけばよいでしょう。</w:t>
      </w:r>
    </w:p>
  </w:comment>
  <w:comment w:id="5" w:author="松田" w:date="2019-07-11T01:50:00Z" w:initials="Mi">
    <w:p w14:paraId="781DAE6A" w14:textId="04260D73" w:rsidR="00CD6B99" w:rsidRDefault="00CD6B99">
      <w:pPr>
        <w:pStyle w:val="a7"/>
      </w:pPr>
      <w:r>
        <w:rPr>
          <w:rStyle w:val="a6"/>
        </w:rPr>
        <w:annotationRef/>
      </w:r>
      <w:r>
        <w:rPr>
          <w:rFonts w:hint="eastAsia"/>
        </w:rPr>
        <w:t>紙媒体か、データか、データなら</w:t>
      </w:r>
      <w:r>
        <w:rPr>
          <w:rFonts w:hint="eastAsia"/>
        </w:rPr>
        <w:t>PDF</w:t>
      </w:r>
      <w:r>
        <w:rPr>
          <w:rFonts w:hint="eastAsia"/>
        </w:rPr>
        <w:t>か、編集可能な形式か、納品方法は具体的に決めましょう。</w:t>
      </w:r>
    </w:p>
  </w:comment>
  <w:comment w:id="7" w:author="松田" w:date="2019-07-11T02:00:00Z" w:initials="Mi">
    <w:p w14:paraId="492924D2" w14:textId="17F1AFC6" w:rsidR="00CD6B99" w:rsidRDefault="00CD6B99">
      <w:pPr>
        <w:pStyle w:val="a7"/>
      </w:pPr>
      <w:r>
        <w:rPr>
          <w:rStyle w:val="a6"/>
        </w:rPr>
        <w:annotationRef/>
      </w:r>
      <w:r w:rsidR="006F11D5">
        <w:rPr>
          <w:rFonts w:hint="eastAsia"/>
        </w:rPr>
        <w:t>法律上は著作権を譲渡し</w:t>
      </w:r>
      <w:r>
        <w:rPr>
          <w:rFonts w:hint="eastAsia"/>
        </w:rPr>
        <w:t>なければポートフォリオとしての利用は自由ですが、念のため、相手の了解を得ておくと無難です。逆に著作権を譲渡していると、ポートフォリオとしての利用にも相手の承諾が必要になる可能性があります。</w:t>
      </w:r>
    </w:p>
  </w:comment>
  <w:comment w:id="6" w:author="松田" w:date="2019-07-11T01:52:00Z" w:initials="Mi">
    <w:p w14:paraId="5E9A8D99" w14:textId="11405EB6" w:rsidR="00CD6B99" w:rsidRPr="00CD6B99" w:rsidRDefault="00CD6B99">
      <w:pPr>
        <w:pStyle w:val="a7"/>
        <w:rPr>
          <w:sz w:val="16"/>
          <w:szCs w:val="16"/>
        </w:rPr>
      </w:pPr>
      <w:r>
        <w:rPr>
          <w:rStyle w:val="a6"/>
        </w:rPr>
        <w:annotationRef/>
      </w:r>
      <w:r>
        <w:rPr>
          <w:rStyle w:val="a6"/>
          <w:rFonts w:hint="eastAsia"/>
        </w:rPr>
        <w:t>著作権の譲渡を含む場合について明記します。譲渡する場合は、それも含めた対価を設定すべきです。何も取り決めなければ著作権はデザイナー側にあります。カッコ書きを明記することで、その著作物をもとに作った二次的著作物の権利もはじめて移転することになります。</w:t>
      </w:r>
    </w:p>
  </w:comment>
  <w:comment w:id="8" w:author="松田" w:date="2019-07-11T02:00:00Z" w:initials="Mi">
    <w:p w14:paraId="245F2E5D" w14:textId="79B39828" w:rsidR="006F11D5" w:rsidRDefault="006F11D5">
      <w:pPr>
        <w:pStyle w:val="a7"/>
        <w:rPr>
          <w:rFonts w:hint="eastAsia"/>
        </w:rPr>
      </w:pPr>
      <w:r>
        <w:rPr>
          <w:rStyle w:val="a6"/>
        </w:rPr>
        <w:annotationRef/>
      </w:r>
      <w:r>
        <w:rPr>
          <w:rFonts w:hint="eastAsia"/>
        </w:rPr>
        <w:t>著作権を移転させない場合は利用許諾をすることになります。その範囲を明確にしておきましょう。</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A046" w14:textId="77777777" w:rsidR="00CD6B99" w:rsidRDefault="00CD6B99" w:rsidP="00B116C3">
      <w:r>
        <w:separator/>
      </w:r>
    </w:p>
  </w:endnote>
  <w:endnote w:type="continuationSeparator" w:id="0">
    <w:p w14:paraId="672DC0DA" w14:textId="77777777" w:rsidR="00CD6B99" w:rsidRDefault="00CD6B99" w:rsidP="00B1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28CD" w14:textId="77777777" w:rsidR="00CD6B99" w:rsidRDefault="00CD6B99" w:rsidP="00B116C3">
      <w:r>
        <w:separator/>
      </w:r>
    </w:p>
  </w:footnote>
  <w:footnote w:type="continuationSeparator" w:id="0">
    <w:p w14:paraId="5065FD42" w14:textId="77777777" w:rsidR="00CD6B99" w:rsidRDefault="00CD6B99" w:rsidP="00B116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40F9"/>
    <w:multiLevelType w:val="hybridMultilevel"/>
    <w:tmpl w:val="EABCAF60"/>
    <w:lvl w:ilvl="0" w:tplc="BE9870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1E4C9C"/>
    <w:multiLevelType w:val="hybridMultilevel"/>
    <w:tmpl w:val="A20E6A7C"/>
    <w:lvl w:ilvl="0" w:tplc="B9DA5F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05"/>
  <w:drawingGridVerticalSpacing w:val="17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C3"/>
    <w:rsid w:val="00092DCA"/>
    <w:rsid w:val="001C1E44"/>
    <w:rsid w:val="00544E4C"/>
    <w:rsid w:val="006F11D5"/>
    <w:rsid w:val="008F0510"/>
    <w:rsid w:val="009D4FE5"/>
    <w:rsid w:val="00A94057"/>
    <w:rsid w:val="00AB194C"/>
    <w:rsid w:val="00B116C3"/>
    <w:rsid w:val="00CD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60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C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6C3"/>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16C3"/>
    <w:pPr>
      <w:tabs>
        <w:tab w:val="center" w:pos="4252"/>
        <w:tab w:val="right" w:pos="8504"/>
      </w:tabs>
      <w:snapToGrid w:val="0"/>
    </w:pPr>
  </w:style>
  <w:style w:type="character" w:customStyle="1" w:styleId="a5">
    <w:name w:val="ヘッダー (文字)"/>
    <w:basedOn w:val="a0"/>
    <w:link w:val="a4"/>
    <w:uiPriority w:val="99"/>
    <w:rsid w:val="00B116C3"/>
    <w:rPr>
      <w:sz w:val="21"/>
      <w:szCs w:val="22"/>
    </w:rPr>
  </w:style>
  <w:style w:type="character" w:styleId="a6">
    <w:name w:val="annotation reference"/>
    <w:basedOn w:val="a0"/>
    <w:uiPriority w:val="99"/>
    <w:semiHidden/>
    <w:unhideWhenUsed/>
    <w:rsid w:val="00B116C3"/>
    <w:rPr>
      <w:sz w:val="16"/>
      <w:szCs w:val="16"/>
    </w:rPr>
  </w:style>
  <w:style w:type="paragraph" w:styleId="a7">
    <w:name w:val="annotation text"/>
    <w:basedOn w:val="a"/>
    <w:link w:val="a8"/>
    <w:uiPriority w:val="99"/>
    <w:semiHidden/>
    <w:unhideWhenUsed/>
    <w:rsid w:val="00B116C3"/>
    <w:rPr>
      <w:sz w:val="20"/>
      <w:szCs w:val="20"/>
    </w:rPr>
  </w:style>
  <w:style w:type="character" w:customStyle="1" w:styleId="a8">
    <w:name w:val="コメント文字列 (文字)"/>
    <w:basedOn w:val="a0"/>
    <w:link w:val="a7"/>
    <w:uiPriority w:val="99"/>
    <w:semiHidden/>
    <w:rsid w:val="00B116C3"/>
    <w:rPr>
      <w:sz w:val="20"/>
      <w:szCs w:val="20"/>
    </w:rPr>
  </w:style>
  <w:style w:type="paragraph" w:styleId="a9">
    <w:name w:val="Balloon Text"/>
    <w:basedOn w:val="a"/>
    <w:link w:val="aa"/>
    <w:uiPriority w:val="99"/>
    <w:semiHidden/>
    <w:unhideWhenUsed/>
    <w:rsid w:val="00B116C3"/>
    <w:rPr>
      <w:rFonts w:ascii="ヒラギノ角ゴ ProN W3" w:eastAsia="ヒラギノ角ゴ ProN W3"/>
      <w:sz w:val="18"/>
      <w:szCs w:val="18"/>
    </w:rPr>
  </w:style>
  <w:style w:type="character" w:customStyle="1" w:styleId="aa">
    <w:name w:val="吹き出し (文字)"/>
    <w:basedOn w:val="a0"/>
    <w:link w:val="a9"/>
    <w:uiPriority w:val="99"/>
    <w:semiHidden/>
    <w:rsid w:val="00B116C3"/>
    <w:rPr>
      <w:rFonts w:ascii="ヒラギノ角ゴ ProN W3" w:eastAsia="ヒラギノ角ゴ ProN W3"/>
      <w:sz w:val="18"/>
      <w:szCs w:val="18"/>
    </w:rPr>
  </w:style>
  <w:style w:type="paragraph" w:styleId="ab">
    <w:name w:val="footer"/>
    <w:basedOn w:val="a"/>
    <w:link w:val="ac"/>
    <w:uiPriority w:val="99"/>
    <w:unhideWhenUsed/>
    <w:rsid w:val="00B116C3"/>
    <w:pPr>
      <w:tabs>
        <w:tab w:val="center" w:pos="4252"/>
        <w:tab w:val="right" w:pos="8504"/>
      </w:tabs>
      <w:snapToGrid w:val="0"/>
    </w:pPr>
  </w:style>
  <w:style w:type="character" w:customStyle="1" w:styleId="ac">
    <w:name w:val="フッター (文字)"/>
    <w:basedOn w:val="a0"/>
    <w:link w:val="ab"/>
    <w:uiPriority w:val="99"/>
    <w:rsid w:val="00B116C3"/>
    <w:rPr>
      <w:sz w:val="21"/>
      <w:szCs w:val="22"/>
    </w:rPr>
  </w:style>
  <w:style w:type="paragraph" w:styleId="ad">
    <w:name w:val="annotation subject"/>
    <w:basedOn w:val="a7"/>
    <w:next w:val="a7"/>
    <w:link w:val="ae"/>
    <w:uiPriority w:val="99"/>
    <w:semiHidden/>
    <w:unhideWhenUsed/>
    <w:rsid w:val="00B116C3"/>
    <w:pPr>
      <w:jc w:val="left"/>
    </w:pPr>
    <w:rPr>
      <w:b/>
      <w:bCs/>
      <w:sz w:val="21"/>
      <w:szCs w:val="22"/>
    </w:rPr>
  </w:style>
  <w:style w:type="character" w:customStyle="1" w:styleId="ae">
    <w:name w:val="コメント内容 (文字)"/>
    <w:basedOn w:val="a8"/>
    <w:link w:val="ad"/>
    <w:uiPriority w:val="99"/>
    <w:semiHidden/>
    <w:rsid w:val="00B116C3"/>
    <w:rPr>
      <w:b/>
      <w:bCs/>
      <w:sz w:val="21"/>
      <w:szCs w:val="22"/>
    </w:rPr>
  </w:style>
  <w:style w:type="paragraph" w:styleId="af">
    <w:name w:val="Revision"/>
    <w:hidden/>
    <w:uiPriority w:val="99"/>
    <w:semiHidden/>
    <w:rsid w:val="00B116C3"/>
    <w:rPr>
      <w:sz w:val="21"/>
      <w:szCs w:val="22"/>
    </w:rPr>
  </w:style>
  <w:style w:type="paragraph" w:styleId="af0">
    <w:name w:val="List Paragraph"/>
    <w:basedOn w:val="a"/>
    <w:uiPriority w:val="34"/>
    <w:qFormat/>
    <w:rsid w:val="00CD6B9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C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6C3"/>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16C3"/>
    <w:pPr>
      <w:tabs>
        <w:tab w:val="center" w:pos="4252"/>
        <w:tab w:val="right" w:pos="8504"/>
      </w:tabs>
      <w:snapToGrid w:val="0"/>
    </w:pPr>
  </w:style>
  <w:style w:type="character" w:customStyle="1" w:styleId="a5">
    <w:name w:val="ヘッダー (文字)"/>
    <w:basedOn w:val="a0"/>
    <w:link w:val="a4"/>
    <w:uiPriority w:val="99"/>
    <w:rsid w:val="00B116C3"/>
    <w:rPr>
      <w:sz w:val="21"/>
      <w:szCs w:val="22"/>
    </w:rPr>
  </w:style>
  <w:style w:type="character" w:styleId="a6">
    <w:name w:val="annotation reference"/>
    <w:basedOn w:val="a0"/>
    <w:uiPriority w:val="99"/>
    <w:semiHidden/>
    <w:unhideWhenUsed/>
    <w:rsid w:val="00B116C3"/>
    <w:rPr>
      <w:sz w:val="16"/>
      <w:szCs w:val="16"/>
    </w:rPr>
  </w:style>
  <w:style w:type="paragraph" w:styleId="a7">
    <w:name w:val="annotation text"/>
    <w:basedOn w:val="a"/>
    <w:link w:val="a8"/>
    <w:uiPriority w:val="99"/>
    <w:semiHidden/>
    <w:unhideWhenUsed/>
    <w:rsid w:val="00B116C3"/>
    <w:rPr>
      <w:sz w:val="20"/>
      <w:szCs w:val="20"/>
    </w:rPr>
  </w:style>
  <w:style w:type="character" w:customStyle="1" w:styleId="a8">
    <w:name w:val="コメント文字列 (文字)"/>
    <w:basedOn w:val="a0"/>
    <w:link w:val="a7"/>
    <w:uiPriority w:val="99"/>
    <w:semiHidden/>
    <w:rsid w:val="00B116C3"/>
    <w:rPr>
      <w:sz w:val="20"/>
      <w:szCs w:val="20"/>
    </w:rPr>
  </w:style>
  <w:style w:type="paragraph" w:styleId="a9">
    <w:name w:val="Balloon Text"/>
    <w:basedOn w:val="a"/>
    <w:link w:val="aa"/>
    <w:uiPriority w:val="99"/>
    <w:semiHidden/>
    <w:unhideWhenUsed/>
    <w:rsid w:val="00B116C3"/>
    <w:rPr>
      <w:rFonts w:ascii="ヒラギノ角ゴ ProN W3" w:eastAsia="ヒラギノ角ゴ ProN W3"/>
      <w:sz w:val="18"/>
      <w:szCs w:val="18"/>
    </w:rPr>
  </w:style>
  <w:style w:type="character" w:customStyle="1" w:styleId="aa">
    <w:name w:val="吹き出し (文字)"/>
    <w:basedOn w:val="a0"/>
    <w:link w:val="a9"/>
    <w:uiPriority w:val="99"/>
    <w:semiHidden/>
    <w:rsid w:val="00B116C3"/>
    <w:rPr>
      <w:rFonts w:ascii="ヒラギノ角ゴ ProN W3" w:eastAsia="ヒラギノ角ゴ ProN W3"/>
      <w:sz w:val="18"/>
      <w:szCs w:val="18"/>
    </w:rPr>
  </w:style>
  <w:style w:type="paragraph" w:styleId="ab">
    <w:name w:val="footer"/>
    <w:basedOn w:val="a"/>
    <w:link w:val="ac"/>
    <w:uiPriority w:val="99"/>
    <w:unhideWhenUsed/>
    <w:rsid w:val="00B116C3"/>
    <w:pPr>
      <w:tabs>
        <w:tab w:val="center" w:pos="4252"/>
        <w:tab w:val="right" w:pos="8504"/>
      </w:tabs>
      <w:snapToGrid w:val="0"/>
    </w:pPr>
  </w:style>
  <w:style w:type="character" w:customStyle="1" w:styleId="ac">
    <w:name w:val="フッター (文字)"/>
    <w:basedOn w:val="a0"/>
    <w:link w:val="ab"/>
    <w:uiPriority w:val="99"/>
    <w:rsid w:val="00B116C3"/>
    <w:rPr>
      <w:sz w:val="21"/>
      <w:szCs w:val="22"/>
    </w:rPr>
  </w:style>
  <w:style w:type="paragraph" w:styleId="ad">
    <w:name w:val="annotation subject"/>
    <w:basedOn w:val="a7"/>
    <w:next w:val="a7"/>
    <w:link w:val="ae"/>
    <w:uiPriority w:val="99"/>
    <w:semiHidden/>
    <w:unhideWhenUsed/>
    <w:rsid w:val="00B116C3"/>
    <w:pPr>
      <w:jc w:val="left"/>
    </w:pPr>
    <w:rPr>
      <w:b/>
      <w:bCs/>
      <w:sz w:val="21"/>
      <w:szCs w:val="22"/>
    </w:rPr>
  </w:style>
  <w:style w:type="character" w:customStyle="1" w:styleId="ae">
    <w:name w:val="コメント内容 (文字)"/>
    <w:basedOn w:val="a8"/>
    <w:link w:val="ad"/>
    <w:uiPriority w:val="99"/>
    <w:semiHidden/>
    <w:rsid w:val="00B116C3"/>
    <w:rPr>
      <w:b/>
      <w:bCs/>
      <w:sz w:val="21"/>
      <w:szCs w:val="22"/>
    </w:rPr>
  </w:style>
  <w:style w:type="paragraph" w:styleId="af">
    <w:name w:val="Revision"/>
    <w:hidden/>
    <w:uiPriority w:val="99"/>
    <w:semiHidden/>
    <w:rsid w:val="00B116C3"/>
    <w:rPr>
      <w:sz w:val="21"/>
      <w:szCs w:val="22"/>
    </w:rPr>
  </w:style>
  <w:style w:type="paragraph" w:styleId="af0">
    <w:name w:val="List Paragraph"/>
    <w:basedOn w:val="a"/>
    <w:uiPriority w:val="34"/>
    <w:qFormat/>
    <w:rsid w:val="00CD6B9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97</Words>
  <Characters>558</Characters>
  <Application>Microsoft Macintosh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dc:creator>
  <cp:keywords/>
  <dc:description/>
  <cp:lastModifiedBy>松田</cp:lastModifiedBy>
  <cp:revision>5</cp:revision>
  <dcterms:created xsi:type="dcterms:W3CDTF">2019-06-26T13:50:00Z</dcterms:created>
  <dcterms:modified xsi:type="dcterms:W3CDTF">2019-07-10T17:01:00Z</dcterms:modified>
</cp:coreProperties>
</file>