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AD649" w14:textId="6B1B9169" w:rsidR="006014E6" w:rsidRDefault="009A7B21" w:rsidP="009A7B21">
      <w:pPr>
        <w:jc w:val="center"/>
        <w:rPr>
          <w:rFonts w:ascii="ＭＳ ゴシック" w:eastAsia="ＭＳ ゴシック" w:hAnsi="ＭＳ ゴシック"/>
        </w:rPr>
      </w:pPr>
      <w:r w:rsidRPr="003B0CC9">
        <w:rPr>
          <w:rFonts w:ascii="ＭＳ ゴシック" w:eastAsia="ＭＳ ゴシック" w:hAnsi="ＭＳ ゴシック" w:hint="eastAsia"/>
        </w:rPr>
        <w:t>Ｒ１</w:t>
      </w:r>
      <w:r w:rsidR="003B0CC9">
        <w:rPr>
          <w:rFonts w:ascii="ＭＳ ゴシック" w:eastAsia="ＭＳ ゴシック" w:hAnsi="ＭＳ ゴシック" w:hint="eastAsia"/>
        </w:rPr>
        <w:t xml:space="preserve">　</w:t>
      </w:r>
      <w:r w:rsidRPr="003B0CC9">
        <w:rPr>
          <w:rFonts w:ascii="ＭＳ ゴシック" w:eastAsia="ＭＳ ゴシック" w:hAnsi="ＭＳ ゴシック" w:hint="eastAsia"/>
        </w:rPr>
        <w:t>予備試験</w:t>
      </w:r>
      <w:r w:rsidR="002D03F2">
        <w:rPr>
          <w:rFonts w:ascii="ＭＳ ゴシック" w:eastAsia="ＭＳ ゴシック" w:hAnsi="ＭＳ ゴシック" w:hint="eastAsia"/>
        </w:rPr>
        <w:t>の解説と答案</w:t>
      </w:r>
    </w:p>
    <w:p w14:paraId="1BA64E00" w14:textId="32BB3948" w:rsidR="002D03F2" w:rsidRDefault="002D03F2" w:rsidP="002D03F2">
      <w:pPr>
        <w:jc w:val="right"/>
        <w:rPr>
          <w:rFonts w:ascii="ＭＳ ゴシック" w:eastAsia="ＭＳ ゴシック" w:hAnsi="ＭＳ ゴシック"/>
        </w:rPr>
      </w:pPr>
      <w:r>
        <w:rPr>
          <w:rFonts w:ascii="ＭＳ ゴシック" w:eastAsia="ＭＳ ゴシック" w:hAnsi="ＭＳ ゴシック" w:hint="eastAsia"/>
        </w:rPr>
        <w:t>弁護士　松田　昌明</w:t>
      </w:r>
    </w:p>
    <w:p w14:paraId="26F073EE" w14:textId="645DE4E8" w:rsidR="00625DB3" w:rsidRPr="003B0CC9" w:rsidRDefault="00625DB3" w:rsidP="00625DB3">
      <w:pPr>
        <w:rPr>
          <w:rFonts w:ascii="ＭＳ ゴシック" w:eastAsia="ＭＳ ゴシック" w:hAnsi="ＭＳ ゴシック"/>
        </w:rPr>
      </w:pPr>
      <w:r>
        <w:rPr>
          <w:rFonts w:ascii="ＭＳ ゴシック" w:eastAsia="ＭＳ ゴシック" w:hAnsi="ＭＳ ゴシック" w:hint="eastAsia"/>
        </w:rPr>
        <w:t>１　問題検討に当たって</w:t>
      </w:r>
    </w:p>
    <w:p w14:paraId="4E8E43DF" w14:textId="228D083B" w:rsidR="00625DB3" w:rsidRDefault="00625DB3" w:rsidP="00625DB3">
      <w:pPr>
        <w:pStyle w:val="a3"/>
        <w:numPr>
          <w:ilvl w:val="0"/>
          <w:numId w:val="6"/>
        </w:numPr>
        <w:ind w:leftChars="0"/>
      </w:pPr>
      <w:r>
        <w:rPr>
          <w:rFonts w:hint="eastAsia"/>
        </w:rPr>
        <w:t>設問文を先に読んで</w:t>
      </w:r>
      <w:r w:rsidR="009A344D">
        <w:rPr>
          <w:rFonts w:hint="eastAsia"/>
        </w:rPr>
        <w:t>、</w:t>
      </w:r>
      <w:r>
        <w:rPr>
          <w:rFonts w:hint="eastAsia"/>
        </w:rPr>
        <w:t>あたりをつける！</w:t>
      </w:r>
      <w:r w:rsidR="009A344D">
        <w:rPr>
          <w:rFonts w:hint="eastAsia"/>
        </w:rPr>
        <w:t>→問題文を読む</w:t>
      </w:r>
      <w:r w:rsidR="00AE5439">
        <w:rPr>
          <w:rFonts w:hint="eastAsia"/>
        </w:rPr>
        <w:t>ときのメリハリに！</w:t>
      </w:r>
    </w:p>
    <w:p w14:paraId="5884C239" w14:textId="0C64A1AC" w:rsidR="00DB3F51" w:rsidRDefault="00DB3F51" w:rsidP="00DB3F51">
      <w:pPr>
        <w:pStyle w:val="a3"/>
        <w:ind w:leftChars="0" w:left="580"/>
      </w:pPr>
      <w:r>
        <w:rPr>
          <w:rFonts w:hint="eastAsia"/>
        </w:rPr>
        <w:t>☆設問文を読んでの思考は？？</w:t>
      </w:r>
    </w:p>
    <w:p w14:paraId="44EB7622" w14:textId="679A8BDA" w:rsidR="00625DB3" w:rsidRDefault="00625DB3" w:rsidP="00692D2C">
      <w:pPr>
        <w:pStyle w:val="a3"/>
        <w:ind w:leftChars="0" w:left="580"/>
      </w:pPr>
      <w:r>
        <w:rPr>
          <w:rFonts w:hint="eastAsia"/>
        </w:rPr>
        <w:t>「B</w:t>
      </w:r>
      <w:r w:rsidR="00692D2C">
        <w:rPr>
          <w:rFonts w:hint="eastAsia"/>
        </w:rPr>
        <w:t>が債務の履行を怠った…</w:t>
      </w:r>
      <w:r>
        <w:rPr>
          <w:rFonts w:hint="eastAsia"/>
        </w:rPr>
        <w:t>Dは…抵当権の実行としての競売…自らが９５０万円（本件債務の残額とほぼ同時）で買い受ける</w:t>
      </w:r>
      <w:r w:rsidR="00692D2C">
        <w:rPr>
          <w:rFonts w:hint="eastAsia"/>
        </w:rPr>
        <w:t>ことと…所有権の移転の登記がされた</w:t>
      </w:r>
      <w:r>
        <w:rPr>
          <w:rFonts w:hint="eastAsia"/>
        </w:rPr>
        <w:t>」</w:t>
      </w:r>
    </w:p>
    <w:p w14:paraId="2EF41A37" w14:textId="3E564555" w:rsidR="00692D2C" w:rsidRDefault="003B5AA5" w:rsidP="003B5AA5">
      <w:pPr>
        <w:pStyle w:val="a3"/>
        <w:ind w:leftChars="476" w:left="1000"/>
      </w:pPr>
      <w:r>
        <w:rPr>
          <w:rFonts w:hint="eastAsia"/>
        </w:rPr>
        <w:t>→債務不履行からの担保権実行、競売で</w:t>
      </w:r>
      <w:r w:rsidR="00692D2C">
        <w:rPr>
          <w:rFonts w:hint="eastAsia"/>
        </w:rPr>
        <w:t>購入しての所有権取得と移転登記具備</w:t>
      </w:r>
    </w:p>
    <w:p w14:paraId="2E91E92A" w14:textId="375CA8BA" w:rsidR="00692D2C" w:rsidRDefault="00692D2C" w:rsidP="003B5AA5">
      <w:pPr>
        <w:pStyle w:val="a3"/>
        <w:ind w:leftChars="476" w:left="1000"/>
      </w:pPr>
      <w:r>
        <w:rPr>
          <w:rFonts w:hint="eastAsia"/>
        </w:rPr>
        <w:t>→９５０万円に意味ありそう・・・</w:t>
      </w:r>
    </w:p>
    <w:p w14:paraId="78C1C2AE" w14:textId="15191D32" w:rsidR="00692D2C" w:rsidRDefault="00692D2C" w:rsidP="00692D2C">
      <w:pPr>
        <w:pStyle w:val="a3"/>
        <w:ind w:leftChars="0" w:left="580"/>
      </w:pPr>
      <w:r>
        <w:rPr>
          <w:rFonts w:hint="eastAsia"/>
        </w:rPr>
        <w:t>「Dが、Cに対し、本件建物を収去して本件土地を明け渡すよう請求する訴訟を提起」</w:t>
      </w:r>
    </w:p>
    <w:p w14:paraId="7F81C7C0" w14:textId="36427E7B" w:rsidR="00692D2C" w:rsidRDefault="00692D2C" w:rsidP="003B5AA5">
      <w:pPr>
        <w:pStyle w:val="a3"/>
        <w:ind w:leftChars="476" w:left="1000"/>
      </w:pPr>
      <w:r>
        <w:rPr>
          <w:rFonts w:hint="eastAsia"/>
        </w:rPr>
        <w:t>→訴訟物は、所有権に基づく物権的請求権としての建物収去土地明渡請求</w:t>
      </w:r>
    </w:p>
    <w:p w14:paraId="5F2E0DF8" w14:textId="62490820" w:rsidR="00692D2C" w:rsidRDefault="00692D2C" w:rsidP="00692D2C">
      <w:pPr>
        <w:pStyle w:val="a3"/>
        <w:ind w:leftChars="0" w:left="580"/>
      </w:pPr>
      <w:r>
        <w:rPr>
          <w:rFonts w:hint="eastAsia"/>
        </w:rPr>
        <w:t>「Cは、Dの抵当権が設定される前に、Ａから本件土地を贈与されたのであるから、自分こそが本件土地の所有者」という主張</w:t>
      </w:r>
    </w:p>
    <w:p w14:paraId="26C993FC" w14:textId="7FB59F12" w:rsidR="00692D2C" w:rsidRDefault="00692D2C" w:rsidP="003B5AA5">
      <w:pPr>
        <w:pStyle w:val="a3"/>
        <w:ind w:leftChars="476" w:left="1000"/>
      </w:pPr>
      <w:r>
        <w:rPr>
          <w:rFonts w:hint="eastAsia"/>
        </w:rPr>
        <w:t>→</w:t>
      </w:r>
      <w:r w:rsidR="003B5AA5">
        <w:rPr>
          <w:rFonts w:hint="eastAsia"/>
        </w:rPr>
        <w:t>抵当権設定</w:t>
      </w:r>
      <w:proofErr w:type="spellStart"/>
      <w:r w:rsidR="003B5AA5">
        <w:t>vs</w:t>
      </w:r>
      <w:proofErr w:type="spellEnd"/>
      <w:r w:rsidR="00AE5A56">
        <w:rPr>
          <w:rFonts w:hint="eastAsia"/>
        </w:rPr>
        <w:t>贈与　との所有権の優先関係？→１７７条の問題か？</w:t>
      </w:r>
    </w:p>
    <w:p w14:paraId="6A61FE54" w14:textId="54165B44" w:rsidR="003B5AA5" w:rsidRDefault="003B5AA5" w:rsidP="00692D2C">
      <w:pPr>
        <w:pStyle w:val="a3"/>
        <w:ind w:leftChars="0" w:left="580"/>
      </w:pPr>
      <w:r>
        <w:rPr>
          <w:rFonts w:hint="eastAsia"/>
        </w:rPr>
        <w:t>「仮にDが本件土地の所有者であるとしても、自分には</w:t>
      </w:r>
      <w:r w:rsidRPr="00AE5A56">
        <w:rPr>
          <w:rFonts w:hint="eastAsia"/>
          <w:u w:val="single"/>
        </w:rPr>
        <w:t>本件建物を存続させるための法律上の占有権原</w:t>
      </w:r>
      <w:r>
        <w:rPr>
          <w:rFonts w:hint="eastAsia"/>
        </w:rPr>
        <w:t>が認められるはずである」という主張</w:t>
      </w:r>
    </w:p>
    <w:p w14:paraId="09473105" w14:textId="29B9FFF2" w:rsidR="00AE5A56" w:rsidRDefault="003B5AA5" w:rsidP="00AE5A56">
      <w:pPr>
        <w:pStyle w:val="a3"/>
        <w:ind w:leftChars="476" w:left="1000"/>
      </w:pPr>
      <w:r>
        <w:rPr>
          <w:rFonts w:hint="eastAsia"/>
        </w:rPr>
        <w:t>→</w:t>
      </w:r>
      <w:r w:rsidR="00AE5A56">
        <w:rPr>
          <w:rFonts w:hint="eastAsia"/>
        </w:rPr>
        <w:t>？？法律上の占有権限ということは約定ではないということ、建物を存続させるための占有権原＋法律上のもの＋抵当権実行後となると、法定地上権388か？</w:t>
      </w:r>
    </w:p>
    <w:p w14:paraId="5F9CA9F9" w14:textId="5CFBACEB" w:rsidR="00AE5A56" w:rsidRDefault="00AE5A56" w:rsidP="00AE5A56">
      <w:pPr>
        <w:ind w:leftChars="299" w:left="628"/>
      </w:pPr>
      <w:r>
        <w:rPr>
          <w:rFonts w:hint="eastAsia"/>
        </w:rPr>
        <w:t>「この場合において、DのCに対する請求は認められるか」</w:t>
      </w:r>
    </w:p>
    <w:p w14:paraId="3E258EDC" w14:textId="7E6382B9" w:rsidR="00AE5A56" w:rsidRDefault="00AE5A56" w:rsidP="00AE5A56">
      <w:pPr>
        <w:ind w:leftChars="499" w:left="1048"/>
      </w:pPr>
      <w:r>
        <w:rPr>
          <w:rFonts w:hint="eastAsia"/>
        </w:rPr>
        <w:t>→上記訴訟物と請求原因を書いて、反論２つの当否（再反論含む）を書けば良いということ</w:t>
      </w:r>
    </w:p>
    <w:p w14:paraId="2AF10A8F" w14:textId="77777777" w:rsidR="009A344D" w:rsidRDefault="009A344D" w:rsidP="00AE5A56">
      <w:pPr>
        <w:ind w:leftChars="499" w:left="1048"/>
      </w:pPr>
    </w:p>
    <w:p w14:paraId="7AF3A7C4" w14:textId="77777777" w:rsidR="00320A0E" w:rsidRDefault="009A7B21" w:rsidP="009A344D">
      <w:pPr>
        <w:pStyle w:val="a3"/>
        <w:numPr>
          <w:ilvl w:val="0"/>
          <w:numId w:val="6"/>
        </w:numPr>
        <w:ind w:leftChars="0"/>
      </w:pPr>
      <w:r>
        <w:rPr>
          <w:rFonts w:hint="eastAsia"/>
        </w:rPr>
        <w:t>ナンバリング</w:t>
      </w:r>
      <w:r w:rsidR="009A344D">
        <w:rPr>
          <w:rFonts w:hint="eastAsia"/>
        </w:rPr>
        <w:t xml:space="preserve">を意識する　</w:t>
      </w:r>
    </w:p>
    <w:p w14:paraId="0446FD09" w14:textId="6BD7B737" w:rsidR="009A344D" w:rsidRDefault="009A344D" w:rsidP="00320A0E">
      <w:pPr>
        <w:pStyle w:val="a3"/>
        <w:ind w:leftChars="0" w:left="580"/>
      </w:pPr>
      <w:r>
        <w:rPr>
          <w:rFonts w:hint="eastAsia"/>
        </w:rPr>
        <w:t xml:space="preserve">→　</w:t>
      </w:r>
      <w:r w:rsidR="00320A0E">
        <w:rPr>
          <w:rFonts w:hint="eastAsia"/>
        </w:rPr>
        <w:t>番号ごとに話題は変わる、何番に何が書いているかを踏まえる</w:t>
      </w:r>
    </w:p>
    <w:p w14:paraId="69A4A8CC" w14:textId="5232165A" w:rsidR="00320A0E" w:rsidRDefault="00320A0E" w:rsidP="00320A0E">
      <w:pPr>
        <w:pStyle w:val="a3"/>
        <w:numPr>
          <w:ilvl w:val="0"/>
          <w:numId w:val="6"/>
        </w:numPr>
        <w:ind w:leftChars="0"/>
      </w:pPr>
      <w:r>
        <w:rPr>
          <w:rFonts w:hint="eastAsia"/>
        </w:rPr>
        <w:t>事案を一覧できるような</w:t>
      </w:r>
      <w:r w:rsidR="009A7B21">
        <w:rPr>
          <w:rFonts w:hint="eastAsia"/>
        </w:rPr>
        <w:t>図表化</w:t>
      </w:r>
      <w:r>
        <w:rPr>
          <w:rFonts w:hint="eastAsia"/>
        </w:rPr>
        <w:t>（練習して自分なりのスタイルを</w:t>
      </w:r>
      <w:r w:rsidR="00DB3F51">
        <w:rPr>
          <w:rFonts w:hint="eastAsia"/>
        </w:rPr>
        <w:t>確立させておく</w:t>
      </w:r>
      <w:r>
        <w:rPr>
          <w:rFonts w:hint="eastAsia"/>
        </w:rPr>
        <w:t>）</w:t>
      </w:r>
    </w:p>
    <w:p w14:paraId="13293EB1" w14:textId="65C964FA" w:rsidR="00821A90" w:rsidRDefault="009A344D" w:rsidP="00320A0E">
      <w:pPr>
        <w:pStyle w:val="a3"/>
        <w:ind w:leftChars="0" w:left="580"/>
      </w:pPr>
      <w:r>
        <w:rPr>
          <w:rFonts w:hint="eastAsia"/>
        </w:rPr>
        <w:t>→　当事者の属性＋契約＋日時（時系列）＋土地建物の所在＋登記の所在</w:t>
      </w:r>
      <w:r w:rsidR="00320A0E">
        <w:rPr>
          <w:rFonts w:hint="eastAsia"/>
        </w:rPr>
        <w:t>などは必須</w:t>
      </w:r>
    </w:p>
    <w:p w14:paraId="669049E4" w14:textId="170B91D1" w:rsidR="00DB3F51" w:rsidRDefault="00DB3F51" w:rsidP="00320A0E">
      <w:pPr>
        <w:pStyle w:val="a3"/>
        <w:ind w:leftChars="0" w:left="580"/>
      </w:pPr>
      <w:r>
        <w:rPr>
          <w:rFonts w:hint="eastAsia"/>
        </w:rPr>
        <w:t>→　参考はHPで公開中</w:t>
      </w:r>
    </w:p>
    <w:p w14:paraId="7A33A781" w14:textId="606921D3" w:rsidR="00320A0E" w:rsidRDefault="009A7B21" w:rsidP="00821A90">
      <w:pPr>
        <w:pStyle w:val="a3"/>
        <w:numPr>
          <w:ilvl w:val="0"/>
          <w:numId w:val="6"/>
        </w:numPr>
        <w:ind w:leftChars="0"/>
      </w:pPr>
      <w:r>
        <w:rPr>
          <w:rFonts w:hint="eastAsia"/>
        </w:rPr>
        <w:t>時系列の</w:t>
      </w:r>
      <w:r w:rsidR="00320A0E">
        <w:rPr>
          <w:rFonts w:hint="eastAsia"/>
        </w:rPr>
        <w:t>意識</w:t>
      </w:r>
    </w:p>
    <w:p w14:paraId="51F5D5DD" w14:textId="049BEAC3" w:rsidR="00320A0E" w:rsidRDefault="00DB3F51" w:rsidP="00320A0E">
      <w:pPr>
        <w:pStyle w:val="a3"/>
        <w:ind w:leftChars="0" w:left="580"/>
      </w:pPr>
      <w:r>
        <w:rPr>
          <w:rFonts w:hint="eastAsia"/>
        </w:rPr>
        <w:t>→　特に時効や</w:t>
      </w:r>
      <w:r w:rsidR="00821A90">
        <w:rPr>
          <w:rFonts w:hint="eastAsia"/>
        </w:rPr>
        <w:t>期間制限</w:t>
      </w:r>
      <w:r w:rsidR="00320A0E">
        <w:rPr>
          <w:rFonts w:hint="eastAsia"/>
        </w:rPr>
        <w:t>に注意</w:t>
      </w:r>
    </w:p>
    <w:p w14:paraId="40B16A3D" w14:textId="27981423" w:rsidR="00821A90" w:rsidRDefault="00821A90" w:rsidP="00320A0E">
      <w:pPr>
        <w:pStyle w:val="a3"/>
        <w:ind w:leftChars="0" w:left="580"/>
      </w:pPr>
      <w:r>
        <w:rPr>
          <w:rFonts w:hint="eastAsia"/>
        </w:rPr>
        <w:t>（</w:t>
      </w:r>
      <w:r w:rsidR="00320A0E">
        <w:rPr>
          <w:rFonts w:hint="eastAsia"/>
        </w:rPr>
        <w:t>不動産の取得</w:t>
      </w:r>
      <w:r>
        <w:rPr>
          <w:rFonts w:hint="eastAsia"/>
        </w:rPr>
        <w:t>時効は１０年の短期</w:t>
      </w:r>
      <w:r w:rsidR="00320A0E">
        <w:rPr>
          <w:rFonts w:hint="eastAsia"/>
        </w:rPr>
        <w:t>（＋無過失）か、それとも２０年の長期</w:t>
      </w:r>
      <w:r>
        <w:rPr>
          <w:rFonts w:hint="eastAsia"/>
        </w:rPr>
        <w:t>か</w:t>
      </w:r>
      <w:r w:rsidR="00320A0E">
        <w:rPr>
          <w:rFonts w:hint="eastAsia"/>
        </w:rPr>
        <w:t>、両方か見極める</w:t>
      </w:r>
      <w:r w:rsidR="009A7B21">
        <w:rPr>
          <w:rFonts w:hint="eastAsia"/>
        </w:rPr>
        <w:t>）</w:t>
      </w:r>
    </w:p>
    <w:p w14:paraId="3F907EB9" w14:textId="78C56ADB" w:rsidR="00320A0E" w:rsidRDefault="009A7B21" w:rsidP="00320A0E">
      <w:pPr>
        <w:pStyle w:val="a3"/>
        <w:numPr>
          <w:ilvl w:val="0"/>
          <w:numId w:val="6"/>
        </w:numPr>
        <w:ind w:leftChars="0"/>
      </w:pPr>
      <w:r>
        <w:rPr>
          <w:rFonts w:hint="eastAsia"/>
        </w:rPr>
        <w:t>各種典型契約の</w:t>
      </w:r>
      <w:r w:rsidR="0082057A">
        <w:rPr>
          <w:rFonts w:hint="eastAsia"/>
        </w:rPr>
        <w:t>意識・</w:t>
      </w:r>
      <w:r w:rsidR="00320A0E">
        <w:rPr>
          <w:rFonts w:hint="eastAsia"/>
        </w:rPr>
        <w:t>確認（余裕あれば成立要件の</w:t>
      </w:r>
      <w:r>
        <w:rPr>
          <w:rFonts w:hint="eastAsia"/>
        </w:rPr>
        <w:t>条文</w:t>
      </w:r>
      <w:r w:rsidR="00821A90">
        <w:rPr>
          <w:rFonts w:hint="eastAsia"/>
        </w:rPr>
        <w:t>を六法で確認</w:t>
      </w:r>
      <w:r w:rsidR="00320A0E">
        <w:rPr>
          <w:rFonts w:hint="eastAsia"/>
        </w:rPr>
        <w:t>）</w:t>
      </w:r>
    </w:p>
    <w:p w14:paraId="3F23927F" w14:textId="6CA241B5" w:rsidR="0082057A" w:rsidRDefault="0082057A" w:rsidP="0082057A">
      <w:pPr>
        <w:pStyle w:val="a3"/>
        <w:ind w:leftChars="0" w:left="580"/>
      </w:pPr>
      <w:r>
        <w:rPr>
          <w:rFonts w:hint="eastAsia"/>
        </w:rPr>
        <w:t>→　成立要件→発生する債権債務→本旨履行　を意識・確認しながら</w:t>
      </w:r>
    </w:p>
    <w:p w14:paraId="7B0E34A8" w14:textId="77777777" w:rsidR="0082057A" w:rsidRDefault="00320A0E" w:rsidP="0082057A">
      <w:pPr>
        <w:pStyle w:val="a3"/>
        <w:numPr>
          <w:ilvl w:val="0"/>
          <w:numId w:val="6"/>
        </w:numPr>
        <w:ind w:leftChars="0"/>
      </w:pPr>
      <w:r>
        <w:rPr>
          <w:rFonts w:hint="eastAsia"/>
        </w:rPr>
        <w:t>不</w:t>
      </w:r>
      <w:r w:rsidR="0082057A">
        <w:rPr>
          <w:rFonts w:hint="eastAsia"/>
        </w:rPr>
        <w:t>動産や物の</w:t>
      </w:r>
      <w:r w:rsidR="009A7B21">
        <w:rPr>
          <w:rFonts w:hint="eastAsia"/>
        </w:rPr>
        <w:t>金額に</w:t>
      </w:r>
      <w:r w:rsidR="0082057A">
        <w:rPr>
          <w:rFonts w:hint="eastAsia"/>
        </w:rPr>
        <w:t>は必ず</w:t>
      </w:r>
      <w:r w:rsidR="009A7B21">
        <w:rPr>
          <w:rFonts w:hint="eastAsia"/>
        </w:rPr>
        <w:t>着目</w:t>
      </w:r>
    </w:p>
    <w:p w14:paraId="2CD7A0D9" w14:textId="6B0704F1" w:rsidR="0082057A" w:rsidRDefault="0082057A" w:rsidP="0082057A">
      <w:pPr>
        <w:pStyle w:val="a3"/>
        <w:ind w:leftChars="0" w:left="580"/>
      </w:pPr>
      <w:r>
        <w:rPr>
          <w:rFonts w:hint="eastAsia"/>
        </w:rPr>
        <w:t>→　評価すべき場面が必ずある（特に損害の範囲としての検討）</w:t>
      </w:r>
    </w:p>
    <w:p w14:paraId="2CD7CE19" w14:textId="0DD4B519" w:rsidR="00711489" w:rsidRDefault="00711489">
      <w:pPr>
        <w:widowControl/>
        <w:jc w:val="left"/>
      </w:pPr>
      <w:r>
        <w:br w:type="page"/>
      </w:r>
    </w:p>
    <w:p w14:paraId="2B62EA6C" w14:textId="72C9B164" w:rsidR="002D6909" w:rsidRPr="00F208A8" w:rsidRDefault="00DB3F51">
      <w:pPr>
        <w:rPr>
          <w:rFonts w:asciiTheme="majorEastAsia" w:eastAsiaTheme="majorEastAsia" w:hAnsiTheme="majorEastAsia"/>
          <w:b/>
          <w:sz w:val="20"/>
        </w:rPr>
      </w:pPr>
      <w:r>
        <w:rPr>
          <w:rFonts w:asciiTheme="majorEastAsia" w:eastAsiaTheme="majorEastAsia" w:hAnsiTheme="majorEastAsia" w:hint="eastAsia"/>
          <w:b/>
          <w:sz w:val="20"/>
        </w:rPr>
        <w:lastRenderedPageBreak/>
        <w:t xml:space="preserve">２　</w:t>
      </w:r>
      <w:r w:rsidR="002D6909" w:rsidRPr="00F208A8">
        <w:rPr>
          <w:rFonts w:asciiTheme="majorEastAsia" w:eastAsiaTheme="majorEastAsia" w:hAnsiTheme="majorEastAsia" w:hint="eastAsia"/>
          <w:b/>
          <w:sz w:val="20"/>
        </w:rPr>
        <w:t>答案</w:t>
      </w:r>
      <w:r w:rsidR="004B400C" w:rsidRPr="00F208A8">
        <w:rPr>
          <w:rFonts w:asciiTheme="majorEastAsia" w:eastAsiaTheme="majorEastAsia" w:hAnsiTheme="majorEastAsia" w:hint="eastAsia"/>
          <w:b/>
          <w:sz w:val="20"/>
        </w:rPr>
        <w:t>構成</w:t>
      </w:r>
      <w:r w:rsidR="002D6909" w:rsidRPr="00F208A8">
        <w:rPr>
          <w:rFonts w:asciiTheme="majorEastAsia" w:eastAsiaTheme="majorEastAsia" w:hAnsiTheme="majorEastAsia" w:hint="eastAsia"/>
          <w:b/>
          <w:sz w:val="20"/>
        </w:rPr>
        <w:t>レジュメ</w:t>
      </w:r>
    </w:p>
    <w:p w14:paraId="5A800D0B" w14:textId="00469144" w:rsidR="009A7B21" w:rsidRDefault="009A7B21">
      <w:r>
        <w:rPr>
          <w:rFonts w:hint="eastAsia"/>
        </w:rPr>
        <w:t>第１　設問１</w:t>
      </w:r>
    </w:p>
    <w:p w14:paraId="48A15A48" w14:textId="3DD7F625" w:rsidR="0082057A" w:rsidRDefault="009A7B21" w:rsidP="0082057A">
      <w:pPr>
        <w:ind w:leftChars="100" w:left="210"/>
      </w:pPr>
      <w:r>
        <w:rPr>
          <w:rFonts w:hint="eastAsia"/>
        </w:rPr>
        <w:t xml:space="preserve">１　</w:t>
      </w:r>
      <w:r w:rsidR="0082057A">
        <w:rPr>
          <w:rFonts w:hint="eastAsia"/>
        </w:rPr>
        <w:t>結論</w:t>
      </w:r>
    </w:p>
    <w:p w14:paraId="73F94BFA" w14:textId="7CEBE48B" w:rsidR="0082057A" w:rsidRDefault="0082057A" w:rsidP="0082057A">
      <w:pPr>
        <w:ind w:leftChars="300" w:left="630"/>
      </w:pPr>
      <w:r>
        <w:rPr>
          <w:rFonts w:hint="eastAsia"/>
        </w:rPr>
        <w:t>DのCに対する請求は認められない。</w:t>
      </w:r>
    </w:p>
    <w:p w14:paraId="2E3F9A65" w14:textId="7077B214" w:rsidR="009A7B21" w:rsidRDefault="0082057A" w:rsidP="0082057A">
      <w:pPr>
        <w:ind w:leftChars="100" w:left="210"/>
      </w:pPr>
      <w:r>
        <w:rPr>
          <w:rFonts w:hint="eastAsia"/>
        </w:rPr>
        <w:t xml:space="preserve">２　</w:t>
      </w:r>
      <w:r w:rsidR="009A7B21">
        <w:rPr>
          <w:rFonts w:hint="eastAsia"/>
        </w:rPr>
        <w:t>請求の</w:t>
      </w:r>
      <w:r w:rsidR="003B0CC9">
        <w:rPr>
          <w:rFonts w:hint="eastAsia"/>
        </w:rPr>
        <w:t>根拠</w:t>
      </w:r>
      <w:r w:rsidR="00A57CA3">
        <w:rPr>
          <w:rFonts w:hint="eastAsia"/>
        </w:rPr>
        <w:t>（訴訟物）</w:t>
      </w:r>
    </w:p>
    <w:p w14:paraId="4D40D2D1" w14:textId="69AFB847" w:rsidR="009A7B21" w:rsidRDefault="009A7B21">
      <w:r>
        <w:rPr>
          <w:rFonts w:hint="eastAsia"/>
        </w:rPr>
        <w:t xml:space="preserve">　　Ｄ</w:t>
      </w:r>
      <w:r w:rsidR="0082057A">
        <w:rPr>
          <w:rFonts w:hint="eastAsia"/>
        </w:rPr>
        <w:t>→C</w:t>
      </w:r>
      <w:r w:rsidR="00A57CA3">
        <w:rPr>
          <w:rFonts w:hint="eastAsia"/>
        </w:rPr>
        <w:t>請求の根拠：</w:t>
      </w:r>
      <w:r>
        <w:rPr>
          <w:rFonts w:hint="eastAsia"/>
        </w:rPr>
        <w:t>所有権に基づく物権的請求権としての建物収去土地明渡請求権</w:t>
      </w:r>
    </w:p>
    <w:p w14:paraId="69F776C7" w14:textId="403A2F20" w:rsidR="009A7B21" w:rsidRDefault="002D6909">
      <w:r>
        <w:rPr>
          <w:rFonts w:hint="eastAsia"/>
        </w:rPr>
        <w:t xml:space="preserve">　　要件（請求原因）は、</w:t>
      </w:r>
      <w:r w:rsidR="00A57CA3">
        <w:rPr>
          <w:rFonts w:hint="eastAsia"/>
        </w:rPr>
        <w:t>①</w:t>
      </w:r>
      <w:r w:rsidR="00DB3F51">
        <w:rPr>
          <w:rFonts w:hint="eastAsia"/>
        </w:rPr>
        <w:t>Dの</w:t>
      </w:r>
      <w:r w:rsidR="00A57CA3">
        <w:rPr>
          <w:rFonts w:hint="eastAsia"/>
        </w:rPr>
        <w:t xml:space="preserve">もと所有　</w:t>
      </w:r>
      <w:r w:rsidR="009A7B21">
        <w:rPr>
          <w:rFonts w:hint="eastAsia"/>
        </w:rPr>
        <w:t>②現占有</w:t>
      </w:r>
    </w:p>
    <w:p w14:paraId="1A8ED817" w14:textId="0C637237" w:rsidR="00A57CA3" w:rsidRDefault="007734C5">
      <w:r>
        <w:rPr>
          <w:rFonts w:hint="eastAsia"/>
        </w:rPr>
        <w:t xml:space="preserve">　　→①</w:t>
      </w:r>
      <w:r w:rsidR="00E111EB">
        <w:rPr>
          <w:rFonts w:hint="eastAsia"/>
        </w:rPr>
        <w:t>争いのないであろう</w:t>
      </w:r>
      <w:r w:rsidR="00A57CA3">
        <w:t>H20.4.1</w:t>
      </w:r>
      <w:r w:rsidR="00A57CA3">
        <w:rPr>
          <w:rFonts w:hint="eastAsia"/>
        </w:rPr>
        <w:t>時点でＡ所有</w:t>
      </w:r>
    </w:p>
    <w:p w14:paraId="336D83D5" w14:textId="3DC6E239" w:rsidR="003B0CC9" w:rsidRDefault="00A57CA3" w:rsidP="00A57CA3">
      <w:pPr>
        <w:ind w:leftChars="400" w:left="840"/>
      </w:pPr>
      <w:r>
        <w:t>H28.3.15 A</w:t>
      </w:r>
      <w:r>
        <w:rPr>
          <w:rFonts w:hint="eastAsia"/>
        </w:rPr>
        <w:t>の子</w:t>
      </w:r>
      <w:r w:rsidR="009A7B21">
        <w:rPr>
          <w:rFonts w:hint="eastAsia"/>
        </w:rPr>
        <w:t>Ｂ</w:t>
      </w:r>
      <w:r>
        <w:rPr>
          <w:rFonts w:hint="eastAsia"/>
        </w:rPr>
        <w:t>が唯一の相続人</w:t>
      </w:r>
      <w:r w:rsidR="0082057A">
        <w:rPr>
          <w:rFonts w:hint="eastAsia"/>
        </w:rPr>
        <w:t>として</w:t>
      </w:r>
      <w:r w:rsidR="009A7B21">
        <w:rPr>
          <w:rFonts w:hint="eastAsia"/>
        </w:rPr>
        <w:t>相続</w:t>
      </w:r>
      <w:r>
        <w:rPr>
          <w:rFonts w:hint="eastAsia"/>
        </w:rPr>
        <w:t>による包括承継</w:t>
      </w:r>
      <w:r w:rsidR="009A7B21">
        <w:rPr>
          <w:rFonts w:hint="eastAsia"/>
        </w:rPr>
        <w:t>896・</w:t>
      </w:r>
      <w:r w:rsidR="00D6314D">
        <w:rPr>
          <w:rFonts w:hint="eastAsia"/>
        </w:rPr>
        <w:t>887</w:t>
      </w:r>
    </w:p>
    <w:p w14:paraId="5C66987C" w14:textId="77777777" w:rsidR="00E111EB" w:rsidRDefault="009A7B21" w:rsidP="003B0CC9">
      <w:pPr>
        <w:ind w:firstLineChars="400" w:firstLine="840"/>
      </w:pPr>
      <w:r>
        <w:rPr>
          <w:rFonts w:hint="eastAsia"/>
        </w:rPr>
        <w:t>Ｄ</w:t>
      </w:r>
      <w:r w:rsidR="003B0CC9">
        <w:rPr>
          <w:rFonts w:hint="eastAsia"/>
        </w:rPr>
        <w:t>被担保債権としての</w:t>
      </w:r>
      <w:r>
        <w:rPr>
          <w:rFonts w:hint="eastAsia"/>
        </w:rPr>
        <w:t>消費貸借契約</w:t>
      </w:r>
      <w:r w:rsidR="007734C5">
        <w:rPr>
          <w:rFonts w:hint="eastAsia"/>
        </w:rPr>
        <w:t>の成立</w:t>
      </w:r>
      <w:r>
        <w:rPr>
          <w:rFonts w:hint="eastAsia"/>
        </w:rPr>
        <w:t>587</w:t>
      </w:r>
      <w:r w:rsidR="00E111EB">
        <w:rPr>
          <w:rFonts w:hint="eastAsia"/>
        </w:rPr>
        <w:t>（返還合意・引渡し）</w:t>
      </w:r>
    </w:p>
    <w:p w14:paraId="17018FFF" w14:textId="77CC6549" w:rsidR="009A7B21" w:rsidRDefault="009A7B21" w:rsidP="00E111EB">
      <w:pPr>
        <w:ind w:firstLineChars="400" w:firstLine="840"/>
      </w:pPr>
      <w:r>
        <w:rPr>
          <w:rFonts w:hint="eastAsia"/>
        </w:rPr>
        <w:t>抵当権設定</w:t>
      </w:r>
      <w:r w:rsidR="003B0CC9">
        <w:rPr>
          <w:rFonts w:hint="eastAsia"/>
        </w:rPr>
        <w:t>合意</w:t>
      </w:r>
      <w:r w:rsidR="00E111EB">
        <w:rPr>
          <w:rFonts w:hint="eastAsia"/>
        </w:rPr>
        <w:t>＋債務不履行</w:t>
      </w:r>
      <w:r>
        <w:rPr>
          <w:rFonts w:hint="eastAsia"/>
        </w:rPr>
        <w:t>による</w:t>
      </w:r>
      <w:r w:rsidR="003B0CC9">
        <w:rPr>
          <w:rFonts w:hint="eastAsia"/>
        </w:rPr>
        <w:t>担保</w:t>
      </w:r>
      <w:r w:rsidR="00E111EB">
        <w:rPr>
          <w:rFonts w:hint="eastAsia"/>
        </w:rPr>
        <w:t>実行として競売</w:t>
      </w:r>
      <w:r w:rsidR="007734C5">
        <w:rPr>
          <w:rFonts w:hint="eastAsia"/>
        </w:rPr>
        <w:t>＋Ｄ売買（競売）</w:t>
      </w:r>
      <w:r>
        <w:rPr>
          <w:rFonts w:hint="eastAsia"/>
        </w:rPr>
        <w:t>950万円</w:t>
      </w:r>
    </w:p>
    <w:p w14:paraId="28A1FF37" w14:textId="622915A0" w:rsidR="009A7B21" w:rsidRDefault="009A7B21">
      <w:r>
        <w:rPr>
          <w:rFonts w:hint="eastAsia"/>
        </w:rPr>
        <w:t xml:space="preserve">　　　②</w:t>
      </w:r>
      <w:r w:rsidR="00E111EB">
        <w:rPr>
          <w:rFonts w:hint="eastAsia"/>
        </w:rPr>
        <w:t>土地上の</w:t>
      </w:r>
      <w:r>
        <w:rPr>
          <w:rFonts w:hint="eastAsia"/>
        </w:rPr>
        <w:t>建物</w:t>
      </w:r>
      <w:r w:rsidR="002D6909">
        <w:rPr>
          <w:rFonts w:hint="eastAsia"/>
        </w:rPr>
        <w:t>を</w:t>
      </w:r>
      <w:r w:rsidR="00E111EB">
        <w:rPr>
          <w:rFonts w:hint="eastAsia"/>
        </w:rPr>
        <w:t>Cが</w:t>
      </w:r>
      <w:r>
        <w:rPr>
          <w:rFonts w:hint="eastAsia"/>
        </w:rPr>
        <w:t>所有し</w:t>
      </w:r>
      <w:r w:rsidR="002D6909">
        <w:rPr>
          <w:rFonts w:hint="eastAsia"/>
        </w:rPr>
        <w:t>て</w:t>
      </w:r>
      <w:r>
        <w:rPr>
          <w:rFonts w:hint="eastAsia"/>
        </w:rPr>
        <w:t>土地</w:t>
      </w:r>
      <w:r w:rsidR="002D6909">
        <w:rPr>
          <w:rFonts w:hint="eastAsia"/>
        </w:rPr>
        <w:t>を</w:t>
      </w:r>
      <w:r>
        <w:rPr>
          <w:rFonts w:hint="eastAsia"/>
        </w:rPr>
        <w:t>占有</w:t>
      </w:r>
    </w:p>
    <w:p w14:paraId="354782F2" w14:textId="5C4DE052" w:rsidR="009A7B21" w:rsidRDefault="009A7B21">
      <w:r>
        <w:rPr>
          <w:rFonts w:hint="eastAsia"/>
        </w:rPr>
        <w:t xml:space="preserve">　２　Ｃの反論</w:t>
      </w:r>
    </w:p>
    <w:p w14:paraId="12852B6B" w14:textId="1254DBC6" w:rsidR="009A7B21" w:rsidRDefault="009A7B21">
      <w:r>
        <w:rPr>
          <w:rFonts w:hint="eastAsia"/>
        </w:rPr>
        <w:t xml:space="preserve">　（１）「自分こそが本件土地の所有者である」</w:t>
      </w:r>
      <w:r w:rsidR="002D6909">
        <w:rPr>
          <w:rFonts w:hint="eastAsia"/>
        </w:rPr>
        <w:t>旨の反論</w:t>
      </w:r>
    </w:p>
    <w:p w14:paraId="2C0B7534" w14:textId="404C2C8D" w:rsidR="009A7B21" w:rsidRDefault="009A7B21" w:rsidP="009A7B21">
      <w:pPr>
        <w:ind w:leftChars="300" w:left="630"/>
      </w:pPr>
      <w:r>
        <w:rPr>
          <w:rFonts w:hint="eastAsia"/>
        </w:rPr>
        <w:t xml:space="preserve">　</w:t>
      </w:r>
      <w:r w:rsidR="00E111EB">
        <w:t>H20.4.1</w:t>
      </w:r>
      <w:r w:rsidR="00E111EB">
        <w:rPr>
          <w:rFonts w:hint="eastAsia"/>
        </w:rPr>
        <w:t>時点で</w:t>
      </w:r>
      <w:r>
        <w:rPr>
          <w:rFonts w:hint="eastAsia"/>
        </w:rPr>
        <w:t>土地所有者だったＡと贈与契約549</w:t>
      </w:r>
      <w:r w:rsidR="00E111EB">
        <w:rPr>
          <w:rFonts w:hint="eastAsia"/>
        </w:rPr>
        <w:t>を</w:t>
      </w:r>
      <w:r>
        <w:rPr>
          <w:rFonts w:hint="eastAsia"/>
        </w:rPr>
        <w:t>締結し、所有権</w:t>
      </w:r>
      <w:r w:rsidR="007734C5">
        <w:rPr>
          <w:rFonts w:hint="eastAsia"/>
        </w:rPr>
        <w:t>を</w:t>
      </w:r>
      <w:r w:rsidR="00E111EB">
        <w:rPr>
          <w:rFonts w:hint="eastAsia"/>
        </w:rPr>
        <w:t>承継</w:t>
      </w:r>
      <w:r>
        <w:rPr>
          <w:rFonts w:hint="eastAsia"/>
        </w:rPr>
        <w:t>取得</w:t>
      </w:r>
    </w:p>
    <w:p w14:paraId="61B54E90" w14:textId="70D15D44" w:rsidR="009A7B21" w:rsidRDefault="009A7B21" w:rsidP="009A7B21">
      <w:pPr>
        <w:ind w:leftChars="300" w:left="630"/>
      </w:pPr>
      <w:r>
        <w:rPr>
          <w:rFonts w:hint="eastAsia"/>
        </w:rPr>
        <w:t xml:space="preserve">　一方、Ｄも</w:t>
      </w:r>
      <w:r w:rsidR="00E111EB">
        <w:t>H20.4.1</w:t>
      </w:r>
      <w:r w:rsidR="00E111EB">
        <w:rPr>
          <w:rFonts w:hint="eastAsia"/>
        </w:rPr>
        <w:t>時点で所有者だったＡ</w:t>
      </w:r>
      <w:r w:rsidR="00F73898">
        <w:rPr>
          <w:rFonts w:hint="eastAsia"/>
        </w:rPr>
        <w:t>相続人Ｂから抵当権</w:t>
      </w:r>
      <w:r w:rsidR="007734C5">
        <w:rPr>
          <w:rFonts w:hint="eastAsia"/>
        </w:rPr>
        <w:t>の</w:t>
      </w:r>
      <w:r w:rsidR="00F73898">
        <w:rPr>
          <w:rFonts w:hint="eastAsia"/>
        </w:rPr>
        <w:t>設定</w:t>
      </w:r>
      <w:r w:rsidR="007734C5">
        <w:rPr>
          <w:rFonts w:hint="eastAsia"/>
        </w:rPr>
        <w:t>を受けた</w:t>
      </w:r>
    </w:p>
    <w:p w14:paraId="2D3A4F0E" w14:textId="5AF9A478" w:rsidR="007734C5" w:rsidRDefault="00F73898" w:rsidP="009A7B21">
      <w:pPr>
        <w:ind w:leftChars="300" w:left="630"/>
      </w:pPr>
      <w:r>
        <w:rPr>
          <w:rFonts w:hint="eastAsia"/>
        </w:rPr>
        <w:t xml:space="preserve">　</w:t>
      </w:r>
      <w:r w:rsidR="007734C5">
        <w:rPr>
          <w:rFonts w:hint="eastAsia"/>
        </w:rPr>
        <w:t>いずれも</w:t>
      </w:r>
      <w:r w:rsidR="00E111EB">
        <w:rPr>
          <w:rFonts w:hint="eastAsia"/>
        </w:rPr>
        <w:t>１つの物に対する</w:t>
      </w:r>
      <w:r w:rsidR="007734C5">
        <w:rPr>
          <w:rFonts w:hint="eastAsia"/>
        </w:rPr>
        <w:t>物権変動</w:t>
      </w:r>
      <w:r w:rsidR="00E111EB">
        <w:rPr>
          <w:rFonts w:hint="eastAsia"/>
        </w:rPr>
        <w:t>（</w:t>
      </w:r>
      <w:r w:rsidR="007734C5">
        <w:rPr>
          <w:rFonts w:hint="eastAsia"/>
        </w:rPr>
        <w:t>＝無制限説</w:t>
      </w:r>
      <w:r w:rsidR="00E111EB">
        <w:rPr>
          <w:rFonts w:hint="eastAsia"/>
        </w:rPr>
        <w:t>）について、</w:t>
      </w:r>
      <w:r w:rsidR="007734C5">
        <w:rPr>
          <w:rFonts w:hint="eastAsia"/>
        </w:rPr>
        <w:t>対抗関係に立つ</w:t>
      </w:r>
    </w:p>
    <w:p w14:paraId="5D58C089" w14:textId="15AAD71A" w:rsidR="00E111EB" w:rsidRDefault="006D481C" w:rsidP="009A7B21">
      <w:pPr>
        <w:ind w:leftChars="300" w:left="630"/>
      </w:pPr>
      <w:r>
        <w:rPr>
          <w:rFonts w:hint="eastAsia"/>
        </w:rPr>
        <w:t xml:space="preserve">　177</w:t>
      </w:r>
      <w:r w:rsidR="007734C5">
        <w:rPr>
          <w:rFonts w:hint="eastAsia"/>
        </w:rPr>
        <w:t xml:space="preserve">「第三者」　</w:t>
      </w:r>
      <w:r w:rsidR="00F73898">
        <w:rPr>
          <w:rFonts w:hint="eastAsia"/>
        </w:rPr>
        <w:t>→</w:t>
      </w:r>
      <w:r w:rsidR="007734C5">
        <w:rPr>
          <w:rFonts w:hint="eastAsia"/>
        </w:rPr>
        <w:t xml:space="preserve">　</w:t>
      </w:r>
      <w:r w:rsidR="00E111EB">
        <w:rPr>
          <w:rFonts w:hint="eastAsia"/>
        </w:rPr>
        <w:t>登記を備えた方が優先</w:t>
      </w:r>
    </w:p>
    <w:p w14:paraId="4B692F36" w14:textId="3331FBA1" w:rsidR="00F73898" w:rsidRDefault="00E111EB" w:rsidP="009A7B21">
      <w:pPr>
        <w:ind w:leftChars="300" w:left="630"/>
      </w:pPr>
      <w:r>
        <w:rPr>
          <w:rFonts w:hint="eastAsia"/>
        </w:rPr>
        <w:t xml:space="preserve">　→　</w:t>
      </w:r>
      <w:r w:rsidR="00F73898">
        <w:rPr>
          <w:rFonts w:hint="eastAsia"/>
        </w:rPr>
        <w:t>抵当権登記</w:t>
      </w:r>
      <w:r w:rsidR="007734C5">
        <w:rPr>
          <w:rFonts w:hint="eastAsia"/>
        </w:rPr>
        <w:t>を先に備えたのは</w:t>
      </w:r>
      <w:r w:rsidR="00F73898">
        <w:rPr>
          <w:rFonts w:hint="eastAsia"/>
        </w:rPr>
        <w:t>Ｄ</w:t>
      </w:r>
    </w:p>
    <w:p w14:paraId="2FEC423A" w14:textId="52764A15" w:rsidR="007734C5" w:rsidRDefault="00C14D68" w:rsidP="009A7B21">
      <w:pPr>
        <w:ind w:leftChars="300" w:left="630"/>
      </w:pPr>
      <w:r>
        <w:rPr>
          <w:rFonts w:hint="eastAsia"/>
        </w:rPr>
        <w:t xml:space="preserve">　</w:t>
      </w:r>
      <w:r w:rsidR="00E111EB">
        <w:rPr>
          <w:rFonts w:hint="eastAsia"/>
        </w:rPr>
        <w:t xml:space="preserve">→　</w:t>
      </w:r>
      <w:r w:rsidR="007734C5">
        <w:rPr>
          <w:rFonts w:hint="eastAsia"/>
        </w:rPr>
        <w:t>対抗要件具備者たるＤに対しては、その権利行使を防ぐ法的主張としては、</w:t>
      </w:r>
    </w:p>
    <w:p w14:paraId="41AE8F9C" w14:textId="3EC8145C" w:rsidR="00C14D68" w:rsidRDefault="00E111EB" w:rsidP="00E111EB">
      <w:pPr>
        <w:ind w:leftChars="300" w:left="630"/>
      </w:pPr>
      <w:r>
        <w:rPr>
          <w:rFonts w:hint="eastAsia"/>
        </w:rPr>
        <w:t>背信的悪意者論（登記のけんけつを主張する「第三者」の問題）そのものは</w:t>
      </w:r>
      <w:r w:rsidR="007734C5">
        <w:rPr>
          <w:rFonts w:hint="eastAsia"/>
        </w:rPr>
        <w:t>妥当せず、背信的悪意者論を媒介とした</w:t>
      </w:r>
      <w:r w:rsidR="00F73898">
        <w:rPr>
          <w:rFonts w:hint="eastAsia"/>
        </w:rPr>
        <w:t>権利濫用</w:t>
      </w:r>
      <w:r w:rsidR="006D481C">
        <w:rPr>
          <w:rFonts w:hint="eastAsia"/>
        </w:rPr>
        <w:t>（1Ⅲ</w:t>
      </w:r>
      <w:r>
        <w:rPr>
          <w:rFonts w:hint="eastAsia"/>
        </w:rPr>
        <w:t>）</w:t>
      </w:r>
      <w:r w:rsidR="007734C5">
        <w:rPr>
          <w:rFonts w:hint="eastAsia"/>
        </w:rPr>
        <w:t>の抗弁が適当</w:t>
      </w:r>
    </w:p>
    <w:p w14:paraId="12B27F49" w14:textId="0E266D17" w:rsidR="00C14D68" w:rsidRDefault="00C14D68" w:rsidP="00C14D68">
      <w:pPr>
        <w:ind w:leftChars="300" w:left="630"/>
      </w:pPr>
      <w:r>
        <w:rPr>
          <w:rFonts w:hint="eastAsia"/>
        </w:rPr>
        <w:t xml:space="preserve">　</w:t>
      </w:r>
      <w:r w:rsidR="00F73898">
        <w:rPr>
          <w:rFonts w:hint="eastAsia"/>
        </w:rPr>
        <w:t>→</w:t>
      </w:r>
      <w:r w:rsidR="007734C5">
        <w:rPr>
          <w:rFonts w:hint="eastAsia"/>
        </w:rPr>
        <w:t>贈与は知らず、</w:t>
      </w:r>
      <w:r w:rsidR="00E111EB">
        <w:rPr>
          <w:rFonts w:hint="eastAsia"/>
        </w:rPr>
        <w:t>建物の</w:t>
      </w:r>
      <w:r w:rsidR="00F73898">
        <w:rPr>
          <w:rFonts w:hint="eastAsia"/>
        </w:rPr>
        <w:t>無償貸与</w:t>
      </w:r>
      <w:r w:rsidR="00E111EB">
        <w:rPr>
          <w:rFonts w:hint="eastAsia"/>
        </w:rPr>
        <w:t>（使用貸借</w:t>
      </w:r>
      <w:r w:rsidR="006D481C">
        <w:rPr>
          <w:rFonts w:hint="eastAsia"/>
        </w:rPr>
        <w:t>593</w:t>
      </w:r>
      <w:r w:rsidR="00E111EB">
        <w:rPr>
          <w:rFonts w:hint="eastAsia"/>
        </w:rPr>
        <w:t>）</w:t>
      </w:r>
      <w:r w:rsidR="007734C5">
        <w:rPr>
          <w:rFonts w:hint="eastAsia"/>
        </w:rPr>
        <w:t>を受けているに過ぎないと</w:t>
      </w:r>
      <w:r>
        <w:rPr>
          <w:rFonts w:hint="eastAsia"/>
        </w:rPr>
        <w:t>理解</w:t>
      </w:r>
    </w:p>
    <w:p w14:paraId="024B7834" w14:textId="7C074EC0" w:rsidR="00F73898" w:rsidRDefault="006D481C" w:rsidP="00C14D68">
      <w:pPr>
        <w:ind w:leftChars="300" w:left="630"/>
      </w:pPr>
      <w:r>
        <w:rPr>
          <w:rFonts w:hint="eastAsia"/>
        </w:rPr>
        <w:t xml:space="preserve">　→</w:t>
      </w:r>
      <w:r w:rsidR="007734C5">
        <w:rPr>
          <w:rFonts w:hint="eastAsia"/>
        </w:rPr>
        <w:t>権利濫用の抗弁は認められない</w:t>
      </w:r>
    </w:p>
    <w:p w14:paraId="536F55FF" w14:textId="0E0082F8" w:rsidR="009A7B21" w:rsidRDefault="009A7B21">
      <w:r>
        <w:rPr>
          <w:rFonts w:hint="eastAsia"/>
        </w:rPr>
        <w:t xml:space="preserve">　（２）「建物を存続させるための法律上の占有権限」</w:t>
      </w:r>
      <w:r w:rsidR="002D6909">
        <w:rPr>
          <w:rFonts w:hint="eastAsia"/>
        </w:rPr>
        <w:t>がある旨の反論</w:t>
      </w:r>
    </w:p>
    <w:p w14:paraId="14734A16" w14:textId="4A132251" w:rsidR="00F73898" w:rsidRDefault="00711489">
      <w:r>
        <w:rPr>
          <w:rFonts w:hint="eastAsia"/>
        </w:rPr>
        <w:t xml:space="preserve">　　　</w:t>
      </w:r>
      <w:r w:rsidR="00F73898">
        <w:rPr>
          <w:rFonts w:hint="eastAsia"/>
        </w:rPr>
        <w:t>法定地上権38</w:t>
      </w:r>
      <w:r w:rsidR="003B0CC9">
        <w:rPr>
          <w:rFonts w:hint="eastAsia"/>
        </w:rPr>
        <w:t>8</w:t>
      </w:r>
      <w:r>
        <w:rPr>
          <w:rFonts w:hint="eastAsia"/>
        </w:rPr>
        <w:t>の成否が問題</w:t>
      </w:r>
    </w:p>
    <w:p w14:paraId="35AB4DC1" w14:textId="789F0EC4" w:rsidR="00C14D68" w:rsidRDefault="00E53870" w:rsidP="00711489">
      <w:pPr>
        <w:ind w:leftChars="400" w:left="840"/>
      </w:pPr>
      <w:r>
        <w:rPr>
          <w:rFonts w:hint="eastAsia"/>
        </w:rPr>
        <w:t>（</w:t>
      </w:r>
      <w:r w:rsidR="00C14D68">
        <w:rPr>
          <w:rFonts w:hint="eastAsia"/>
        </w:rPr>
        <w:t>趣旨：抵当権設定時に建物</w:t>
      </w:r>
      <w:r w:rsidR="00711489">
        <w:rPr>
          <w:rFonts w:hint="eastAsia"/>
        </w:rPr>
        <w:t>が</w:t>
      </w:r>
      <w:r w:rsidR="00C14D68">
        <w:rPr>
          <w:rFonts w:hint="eastAsia"/>
        </w:rPr>
        <w:t>ある前提で</w:t>
      </w:r>
      <w:r w:rsidR="00711489">
        <w:rPr>
          <w:rFonts w:hint="eastAsia"/>
        </w:rPr>
        <w:t>、抵当権を設定してその交換価値を評価した場合には不意打ちとはならないことから、建物</w:t>
      </w:r>
      <w:r w:rsidR="00C14D68">
        <w:rPr>
          <w:rFonts w:hint="eastAsia"/>
        </w:rPr>
        <w:t>破壊による社会的損失を防ぐ</w:t>
      </w:r>
      <w:r w:rsidR="00520D98">
        <w:rPr>
          <w:rFonts w:hint="eastAsia"/>
        </w:rPr>
        <w:t>ため、建物の存続を認め</w:t>
      </w:r>
      <w:r w:rsidR="00711489">
        <w:rPr>
          <w:rFonts w:hint="eastAsia"/>
        </w:rPr>
        <w:t>、法律上の占有権原を認める</w:t>
      </w:r>
      <w:r>
        <w:rPr>
          <w:rFonts w:hint="eastAsia"/>
        </w:rPr>
        <w:t>）</w:t>
      </w:r>
    </w:p>
    <w:p w14:paraId="6FC064B8" w14:textId="4D96DAA6" w:rsidR="00377BDC" w:rsidRPr="00377BDC" w:rsidRDefault="00377BDC" w:rsidP="00711489">
      <w:pPr>
        <w:ind w:leftChars="400" w:left="840"/>
        <w:rPr>
          <w:sz w:val="16"/>
        </w:rPr>
      </w:pPr>
      <w:r w:rsidRPr="00377BDC">
        <w:rPr>
          <w:rFonts w:hint="eastAsia"/>
          <w:sz w:val="16"/>
        </w:rPr>
        <w:t>（※　趣旨は法律要件を解釈する際に考慮すべきであり、法律要件を無視して趣旨から認めるのはダメ！）</w:t>
      </w:r>
    </w:p>
    <w:p w14:paraId="22FE45C8" w14:textId="77777777" w:rsidR="00EF0B84" w:rsidRDefault="003B0CC9">
      <w:r>
        <w:rPr>
          <w:rFonts w:hint="eastAsia"/>
        </w:rPr>
        <w:t xml:space="preserve">　　　　要件①</w:t>
      </w:r>
      <w:r w:rsidR="00EF0B84">
        <w:rPr>
          <w:rFonts w:hint="eastAsia"/>
        </w:rPr>
        <w:t>抵当権設定当時、土地の上に建物が存立</w:t>
      </w:r>
    </w:p>
    <w:p w14:paraId="53C1C1D0" w14:textId="091E1FE7" w:rsidR="00EF0B84" w:rsidRDefault="00EF0B84" w:rsidP="00711489">
      <w:r>
        <w:rPr>
          <w:rFonts w:hint="eastAsia"/>
        </w:rPr>
        <w:t xml:space="preserve">　　　　　　②設定当時、</w:t>
      </w:r>
      <w:r w:rsidR="003B0CC9">
        <w:rPr>
          <w:rFonts w:hint="eastAsia"/>
        </w:rPr>
        <w:t>土地建物が同一の所有者</w:t>
      </w:r>
    </w:p>
    <w:p w14:paraId="2FE1AB91" w14:textId="77777777" w:rsidR="00EF0B84" w:rsidRDefault="00EF0B84" w:rsidP="00EF0B84">
      <w:r>
        <w:rPr>
          <w:rFonts w:hint="eastAsia"/>
        </w:rPr>
        <w:t xml:space="preserve">　　　　　　③</w:t>
      </w:r>
      <w:r w:rsidR="003B0CC9">
        <w:rPr>
          <w:rFonts w:hint="eastAsia"/>
        </w:rPr>
        <w:t>どちらかあるいは両方に抵当権</w:t>
      </w:r>
    </w:p>
    <w:p w14:paraId="73632729" w14:textId="6E1D14DF" w:rsidR="003B0CC9" w:rsidRDefault="00EF0B84" w:rsidP="00EF0B84">
      <w:r>
        <w:rPr>
          <w:rFonts w:hint="eastAsia"/>
        </w:rPr>
        <w:t xml:space="preserve">　　　　　　④抵当権の</w:t>
      </w:r>
      <w:r w:rsidR="00FF5E51">
        <w:rPr>
          <w:rFonts w:hint="eastAsia"/>
        </w:rPr>
        <w:t>実行により所有者を異</w:t>
      </w:r>
      <w:r w:rsidR="003B0CC9">
        <w:rPr>
          <w:rFonts w:hint="eastAsia"/>
        </w:rPr>
        <w:t>にする</w:t>
      </w:r>
      <w:r>
        <w:rPr>
          <w:rFonts w:hint="eastAsia"/>
        </w:rPr>
        <w:t>ことになった</w:t>
      </w:r>
    </w:p>
    <w:p w14:paraId="7942E7C7" w14:textId="25E936CA" w:rsidR="00EF0B84" w:rsidRDefault="00AC3E3C" w:rsidP="003B0CC9">
      <w:r>
        <w:rPr>
          <w:rFonts w:hint="eastAsia"/>
        </w:rPr>
        <w:t xml:space="preserve">　　　　→</w:t>
      </w:r>
      <w:r w:rsidR="00EF0B84">
        <w:rPr>
          <w:rFonts w:hint="eastAsia"/>
        </w:rPr>
        <w:t>①H</w:t>
      </w:r>
      <w:r w:rsidR="00AB3B64">
        <w:t>28.6.5</w:t>
      </w:r>
      <w:r w:rsidR="00711489">
        <w:rPr>
          <w:rFonts w:hint="eastAsia"/>
        </w:rPr>
        <w:t>時点で</w:t>
      </w:r>
      <w:r w:rsidR="00EF0B84">
        <w:rPr>
          <w:rFonts w:hint="eastAsia"/>
        </w:rPr>
        <w:t>建物存立</w:t>
      </w:r>
      <w:r w:rsidR="00711489">
        <w:rPr>
          <w:rFonts w:hint="eastAsia"/>
        </w:rPr>
        <w:t>していた</w:t>
      </w:r>
    </w:p>
    <w:p w14:paraId="599EB6FA" w14:textId="642C8B0A" w:rsidR="00FF5E51" w:rsidRDefault="00EF0B84" w:rsidP="003B0CC9">
      <w:r>
        <w:rPr>
          <w:rFonts w:hint="eastAsia"/>
        </w:rPr>
        <w:t xml:space="preserve">　　　　　②土地の所有者</w:t>
      </w:r>
      <w:r w:rsidR="00711489">
        <w:rPr>
          <w:rFonts w:hint="eastAsia"/>
        </w:rPr>
        <w:t>は誰か</w:t>
      </w:r>
      <w:r>
        <w:rPr>
          <w:rFonts w:hint="eastAsia"/>
        </w:rPr>
        <w:t>？建物の所有者はC</w:t>
      </w:r>
      <w:r w:rsidR="00711489">
        <w:rPr>
          <w:rFonts w:hint="eastAsia"/>
        </w:rPr>
        <w:t>であることが明らか</w:t>
      </w:r>
    </w:p>
    <w:p w14:paraId="1F9A487D" w14:textId="2CDF1046" w:rsidR="003B0CC9" w:rsidRDefault="00FF5E51" w:rsidP="003B0CC9">
      <w:r>
        <w:rPr>
          <w:rFonts w:hint="eastAsia"/>
        </w:rPr>
        <w:lastRenderedPageBreak/>
        <w:t xml:space="preserve">　　　　　</w:t>
      </w:r>
      <w:r w:rsidR="00EF0B84">
        <w:rPr>
          <w:rFonts w:hint="eastAsia"/>
        </w:rPr>
        <w:t xml:space="preserve">　</w:t>
      </w:r>
      <w:r w:rsidR="00AC3E3C">
        <w:rPr>
          <w:rFonts w:hint="eastAsia"/>
        </w:rPr>
        <w:t>C</w:t>
      </w:r>
      <w:r w:rsidR="00EE1A40">
        <w:rPr>
          <w:rFonts w:hint="eastAsia"/>
        </w:rPr>
        <w:t>は</w:t>
      </w:r>
      <w:r w:rsidR="008B2ED5">
        <w:rPr>
          <w:rFonts w:hint="eastAsia"/>
        </w:rPr>
        <w:t>贈与によりＡから所有権を承継取得した</w:t>
      </w:r>
      <w:r w:rsidR="00EE1A40">
        <w:rPr>
          <w:rFonts w:hint="eastAsia"/>
        </w:rPr>
        <w:t>ことは間違いない</w:t>
      </w:r>
    </w:p>
    <w:p w14:paraId="52742A1F" w14:textId="2441E95C" w:rsidR="00AC3E3C" w:rsidRDefault="008B2ED5" w:rsidP="003B0CC9">
      <w:r>
        <w:rPr>
          <w:rFonts w:hint="eastAsia"/>
        </w:rPr>
        <w:t xml:space="preserve">　　　　　　</w:t>
      </w:r>
      <w:r w:rsidR="006D481C">
        <w:rPr>
          <w:rFonts w:hint="eastAsia"/>
        </w:rPr>
        <w:t>（登記がなく、</w:t>
      </w:r>
      <w:r w:rsidR="00711489">
        <w:rPr>
          <w:rFonts w:hint="eastAsia"/>
        </w:rPr>
        <w:t>１７７</w:t>
      </w:r>
      <w:r w:rsidR="00EE1A40">
        <w:rPr>
          <w:rFonts w:hint="eastAsia"/>
        </w:rPr>
        <w:t>により</w:t>
      </w:r>
      <w:r>
        <w:rPr>
          <w:rFonts w:hint="eastAsia"/>
        </w:rPr>
        <w:t>Dには</w:t>
      </w:r>
      <w:r w:rsidR="00EE1A40">
        <w:rPr>
          <w:rFonts w:hint="eastAsia"/>
        </w:rPr>
        <w:t>所有権が</w:t>
      </w:r>
      <w:r w:rsidR="006D481C">
        <w:rPr>
          <w:rFonts w:hint="eastAsia"/>
        </w:rPr>
        <w:t>対抗</w:t>
      </w:r>
      <w:r w:rsidR="00EE1A40">
        <w:rPr>
          <w:rFonts w:hint="eastAsia"/>
        </w:rPr>
        <w:t>主張できないだけ）</w:t>
      </w:r>
    </w:p>
    <w:p w14:paraId="136C3AB6" w14:textId="547EB6FC" w:rsidR="00711489" w:rsidRDefault="00711489" w:rsidP="008041B7">
      <w:pPr>
        <w:ind w:leftChars="600" w:left="1260"/>
      </w:pPr>
      <w:r>
        <w:rPr>
          <w:rFonts w:hint="eastAsia"/>
        </w:rPr>
        <w:t xml:space="preserve">　＋</w:t>
      </w:r>
    </w:p>
    <w:p w14:paraId="0DC237D4" w14:textId="6EAF08E4" w:rsidR="00FF5E51" w:rsidRDefault="00711489" w:rsidP="008041B7">
      <w:pPr>
        <w:ind w:leftChars="600" w:left="1260"/>
      </w:pPr>
      <w:r>
        <w:rPr>
          <w:rFonts w:hint="eastAsia"/>
        </w:rPr>
        <w:t>実質的に見ても</w:t>
      </w:r>
      <w:r w:rsidR="008041B7">
        <w:rPr>
          <w:rFonts w:hint="eastAsia"/>
        </w:rPr>
        <w:t>、Dも設定</w:t>
      </w:r>
      <w:bookmarkStart w:id="0" w:name="_GoBack"/>
      <w:bookmarkEnd w:id="0"/>
      <w:r w:rsidR="008041B7">
        <w:rPr>
          <w:rFonts w:hint="eastAsia"/>
        </w:rPr>
        <w:t>時点で対抗力ある借地権の負担があるものとして</w:t>
      </w:r>
      <w:r w:rsidR="00AC638A">
        <w:rPr>
          <w:rFonts w:hint="eastAsia"/>
        </w:rPr>
        <w:t>2000万円の</w:t>
      </w:r>
      <w:r>
        <w:rPr>
          <w:rFonts w:hint="eastAsia"/>
        </w:rPr>
        <w:t>土地を</w:t>
      </w:r>
      <w:r w:rsidR="00AC638A">
        <w:rPr>
          <w:rFonts w:hint="eastAsia"/>
        </w:rPr>
        <w:t>1000万円と評価し</w:t>
      </w:r>
      <w:r w:rsidR="008041B7">
        <w:rPr>
          <w:rFonts w:hint="eastAsia"/>
        </w:rPr>
        <w:t>、</w:t>
      </w:r>
      <w:r w:rsidR="00AC638A">
        <w:rPr>
          <w:rFonts w:hint="eastAsia"/>
        </w:rPr>
        <w:t>かつ、買い受けたのはDであり、同様に950万円で買い受けており、</w:t>
      </w:r>
      <w:r>
        <w:rPr>
          <w:rFonts w:hint="eastAsia"/>
        </w:rPr>
        <w:t>予期しない不利益を与えるものではなく、</w:t>
      </w:r>
      <w:r w:rsidR="00AC638A">
        <w:rPr>
          <w:rFonts w:hint="eastAsia"/>
        </w:rPr>
        <w:t>制度</w:t>
      </w:r>
      <w:r>
        <w:rPr>
          <w:rFonts w:hint="eastAsia"/>
        </w:rPr>
        <w:t>趣旨にも合致</w:t>
      </w:r>
      <w:r w:rsidR="00AC638A">
        <w:rPr>
          <w:rFonts w:hint="eastAsia"/>
        </w:rPr>
        <w:t>する</w:t>
      </w:r>
    </w:p>
    <w:p w14:paraId="1E2A0297" w14:textId="517197AD" w:rsidR="003B0CC9" w:rsidRDefault="003B0CC9" w:rsidP="003B0CC9">
      <w:r>
        <w:rPr>
          <w:rFonts w:hint="eastAsia"/>
        </w:rPr>
        <w:t xml:space="preserve">　</w:t>
      </w:r>
      <w:r w:rsidR="00EF0B84">
        <w:rPr>
          <w:rFonts w:hint="eastAsia"/>
        </w:rPr>
        <w:t xml:space="preserve">　　　　④抵当権実行により、土地はD、建物はCのもの</w:t>
      </w:r>
      <w:r w:rsidR="00711489">
        <w:rPr>
          <w:rFonts w:hint="eastAsia"/>
        </w:rPr>
        <w:t>となっている</w:t>
      </w:r>
    </w:p>
    <w:p w14:paraId="1D5D834C" w14:textId="33D439D5" w:rsidR="008041B7" w:rsidRDefault="006D481C" w:rsidP="003B0CC9">
      <w:r>
        <w:rPr>
          <w:rFonts w:hint="eastAsia"/>
        </w:rPr>
        <w:t xml:space="preserve">　　　　→法定地上権が成立し、法律上の占有権原が認められる</w:t>
      </w:r>
    </w:p>
    <w:p w14:paraId="3DAB420E" w14:textId="77777777" w:rsidR="008041B7" w:rsidRDefault="008041B7" w:rsidP="003B0CC9"/>
    <w:p w14:paraId="7C18E488" w14:textId="3D56F8D4" w:rsidR="003B0CC9" w:rsidRDefault="003B0CC9" w:rsidP="003B0CC9">
      <w:r>
        <w:rPr>
          <w:rFonts w:hint="eastAsia"/>
        </w:rPr>
        <w:t>第</w:t>
      </w:r>
      <w:r w:rsidR="008041B7">
        <w:rPr>
          <w:rFonts w:hint="eastAsia"/>
        </w:rPr>
        <w:t>２</w:t>
      </w:r>
      <w:r>
        <w:rPr>
          <w:rFonts w:hint="eastAsia"/>
        </w:rPr>
        <w:t xml:space="preserve">　設問２</w:t>
      </w:r>
    </w:p>
    <w:p w14:paraId="676B3C15" w14:textId="4E9951C6" w:rsidR="003B0CC9" w:rsidRDefault="003B0CC9" w:rsidP="003B0CC9">
      <w:r>
        <w:rPr>
          <w:rFonts w:hint="eastAsia"/>
        </w:rPr>
        <w:t xml:space="preserve">　　</w:t>
      </w:r>
      <w:r w:rsidR="00A73C26">
        <w:rPr>
          <w:rFonts w:hint="eastAsia"/>
        </w:rPr>
        <w:t>Ｃ：所有権に基づく妨害排除</w:t>
      </w:r>
      <w:r w:rsidR="00AB3B64">
        <w:rPr>
          <w:rFonts w:hint="eastAsia"/>
        </w:rPr>
        <w:t>請求権としての抵当権設定登記抹消登記手続き請求</w:t>
      </w:r>
    </w:p>
    <w:p w14:paraId="6DEB68A0" w14:textId="2F7061FE" w:rsidR="00AB3B64" w:rsidRDefault="00A73C26" w:rsidP="003B0CC9">
      <w:r>
        <w:rPr>
          <w:rFonts w:hint="eastAsia"/>
        </w:rPr>
        <w:t xml:space="preserve">　　要件（請求原因）は、①もと所有</w:t>
      </w:r>
      <w:r w:rsidR="006D481C">
        <w:rPr>
          <w:rFonts w:hint="eastAsia"/>
        </w:rPr>
        <w:t>と</w:t>
      </w:r>
      <w:r>
        <w:rPr>
          <w:rFonts w:hint="eastAsia"/>
        </w:rPr>
        <w:t>②現登記</w:t>
      </w:r>
    </w:p>
    <w:p w14:paraId="724AAC69" w14:textId="0374207F" w:rsidR="00CE22AE" w:rsidRDefault="00AB3B64" w:rsidP="003B0CC9">
      <w:r>
        <w:rPr>
          <w:rFonts w:hint="eastAsia"/>
        </w:rPr>
        <w:t xml:space="preserve">　　　→①</w:t>
      </w:r>
      <w:r w:rsidR="00012C61">
        <w:rPr>
          <w:rFonts w:hint="eastAsia"/>
        </w:rPr>
        <w:t>短期取得時効162</w:t>
      </w:r>
      <w:r w:rsidR="00DB3F51">
        <w:rPr>
          <w:rFonts w:hint="eastAsia"/>
        </w:rPr>
        <w:t>Ⅱ</w:t>
      </w:r>
      <w:r w:rsidR="00012C61">
        <w:rPr>
          <w:rFonts w:hint="eastAsia"/>
        </w:rPr>
        <w:t>による原始取得</w:t>
      </w:r>
    </w:p>
    <w:p w14:paraId="6596F0B9" w14:textId="7E42DBCE" w:rsidR="00012C61" w:rsidRDefault="00CE22AE" w:rsidP="003B0CC9">
      <w:r>
        <w:rPr>
          <w:rFonts w:hint="eastAsia"/>
        </w:rPr>
        <w:t xml:space="preserve">　　　　</w:t>
      </w:r>
      <w:r w:rsidR="00012C61">
        <w:rPr>
          <w:rFonts w:hint="eastAsia"/>
        </w:rPr>
        <w:t>186</w:t>
      </w:r>
      <w:r w:rsidR="00DB3F51">
        <w:rPr>
          <w:rFonts w:hint="eastAsia"/>
        </w:rPr>
        <w:t>Ⅰ</w:t>
      </w:r>
      <w:r>
        <w:rPr>
          <w:rFonts w:hint="eastAsia"/>
        </w:rPr>
        <w:t xml:space="preserve">：善意平穏公然「所有の意思」の推定　</w:t>
      </w:r>
      <w:r w:rsidR="00012C61">
        <w:rPr>
          <w:rFonts w:hint="eastAsia"/>
        </w:rPr>
        <w:t>Ⅱ</w:t>
      </w:r>
      <w:r>
        <w:rPr>
          <w:rFonts w:hint="eastAsia"/>
        </w:rPr>
        <w:t>：２時点の占有権継続の推定</w:t>
      </w:r>
    </w:p>
    <w:p w14:paraId="6E10CA76" w14:textId="11B28118" w:rsidR="00FE19C7" w:rsidRDefault="00012C61" w:rsidP="003B0CC9">
      <w:r>
        <w:rPr>
          <w:rFonts w:hint="eastAsia"/>
        </w:rPr>
        <w:t xml:space="preserve">　　　　　❶ある時点の占有　❷</w:t>
      </w:r>
      <w:r w:rsidR="000657C6">
        <w:rPr>
          <w:rFonts w:hint="eastAsia"/>
        </w:rPr>
        <w:t>❶から１０年経過時点</w:t>
      </w:r>
      <w:r>
        <w:rPr>
          <w:rFonts w:hint="eastAsia"/>
        </w:rPr>
        <w:t xml:space="preserve">の占有　</w:t>
      </w:r>
    </w:p>
    <w:p w14:paraId="3AE1B3FB" w14:textId="77777777" w:rsidR="00FE19C7" w:rsidRDefault="00FE19C7" w:rsidP="003B0CC9">
      <w:r>
        <w:rPr>
          <w:rFonts w:hint="eastAsia"/>
        </w:rPr>
        <w:t xml:space="preserve">　　　　　</w:t>
      </w:r>
      <w:r w:rsidR="00CE22AE">
        <w:rPr>
          <w:rFonts w:hint="eastAsia"/>
        </w:rPr>
        <w:t>❸無過失の評価根拠事実</w:t>
      </w:r>
      <w:r>
        <w:rPr>
          <w:rFonts w:hint="eastAsia"/>
        </w:rPr>
        <w:t>（＝自分が所有者であると信じたことについて）</w:t>
      </w:r>
    </w:p>
    <w:p w14:paraId="6DA03F42" w14:textId="2CDA5CB0" w:rsidR="00012C61" w:rsidRDefault="00FE19C7" w:rsidP="003B0CC9">
      <w:r>
        <w:rPr>
          <w:rFonts w:hint="eastAsia"/>
        </w:rPr>
        <w:t xml:space="preserve">　　　　　</w:t>
      </w:r>
      <w:r w:rsidR="00CE22AE">
        <w:rPr>
          <w:rFonts w:hint="eastAsia"/>
        </w:rPr>
        <w:t>❹</w:t>
      </w:r>
      <w:r w:rsidR="00012C61">
        <w:rPr>
          <w:rFonts w:hint="eastAsia"/>
        </w:rPr>
        <w:t>援用の意思表示145</w:t>
      </w:r>
    </w:p>
    <w:p w14:paraId="6C816BC4" w14:textId="77777777" w:rsidR="00520D2F" w:rsidRDefault="00012C61" w:rsidP="003B0CC9">
      <w:r>
        <w:rPr>
          <w:rFonts w:hint="eastAsia"/>
        </w:rPr>
        <w:t xml:space="preserve">　　　　　→❶H</w:t>
      </w:r>
      <w:r>
        <w:t>20.8.1</w:t>
      </w:r>
      <w:r w:rsidR="006D481C">
        <w:rPr>
          <w:rFonts w:hint="eastAsia"/>
        </w:rPr>
        <w:t>時点で</w:t>
      </w:r>
      <w:r w:rsidR="00FE19C7">
        <w:rPr>
          <w:rFonts w:hint="eastAsia"/>
        </w:rPr>
        <w:t xml:space="preserve">占有　</w:t>
      </w:r>
      <w:r w:rsidR="00520D2F">
        <w:rPr>
          <w:rFonts w:hint="eastAsia"/>
        </w:rPr>
        <w:t>❷</w:t>
      </w:r>
      <w:r w:rsidR="00FE19C7">
        <w:rPr>
          <w:rFonts w:hint="eastAsia"/>
        </w:rPr>
        <w:t>10</w:t>
      </w:r>
      <w:r w:rsidR="006D481C">
        <w:rPr>
          <w:rFonts w:hint="eastAsia"/>
        </w:rPr>
        <w:t>年後の</w:t>
      </w:r>
      <w:r>
        <w:t>H30.8.1</w:t>
      </w:r>
      <w:r w:rsidR="006D481C">
        <w:rPr>
          <w:rFonts w:hint="eastAsia"/>
        </w:rPr>
        <w:t>時点の</w:t>
      </w:r>
      <w:r>
        <w:rPr>
          <w:rFonts w:hint="eastAsia"/>
        </w:rPr>
        <w:t xml:space="preserve">占有　</w:t>
      </w:r>
    </w:p>
    <w:p w14:paraId="5484FA2E" w14:textId="1ED6D58E" w:rsidR="00520D2F" w:rsidRDefault="00520D2F" w:rsidP="003B0CC9">
      <w:r>
        <w:rPr>
          <w:rFonts w:hint="eastAsia"/>
        </w:rPr>
        <w:t xml:space="preserve">　　　　　　❸Cはあくまで現に登記もある所有者</w:t>
      </w:r>
      <w:r>
        <w:t>A</w:t>
      </w:r>
      <w:r w:rsidR="00E46C79">
        <w:rPr>
          <w:rFonts w:hint="eastAsia"/>
        </w:rPr>
        <w:t>から所有権を承継取得している</w:t>
      </w:r>
    </w:p>
    <w:p w14:paraId="343AB33C" w14:textId="03518DEE" w:rsidR="00012C61" w:rsidRDefault="00520D2F" w:rsidP="003B0CC9">
      <w:r>
        <w:rPr>
          <w:rFonts w:hint="eastAsia"/>
        </w:rPr>
        <w:t xml:space="preserve">　　　　　　❹</w:t>
      </w:r>
      <w:r w:rsidR="00012C61">
        <w:rPr>
          <w:rFonts w:hint="eastAsia"/>
        </w:rPr>
        <w:t>援用</w:t>
      </w:r>
      <w:r w:rsidR="00E46C79">
        <w:rPr>
          <w:rFonts w:hint="eastAsia"/>
        </w:rPr>
        <w:t>の意思表示をした（訴訟内）</w:t>
      </w:r>
    </w:p>
    <w:p w14:paraId="2EB6B674" w14:textId="1D44A5FB" w:rsidR="00AB3B64" w:rsidRDefault="00AB3B64" w:rsidP="003B0CC9">
      <w:r>
        <w:rPr>
          <w:rFonts w:hint="eastAsia"/>
        </w:rPr>
        <w:t xml:space="preserve">　　　　②</w:t>
      </w:r>
      <w:r w:rsidR="00012C61">
        <w:rPr>
          <w:rFonts w:hint="eastAsia"/>
        </w:rPr>
        <w:t>Cの抵当権設定登記が現存</w:t>
      </w:r>
    </w:p>
    <w:p w14:paraId="6071CD0C" w14:textId="6ABEA120" w:rsidR="000F1454" w:rsidRDefault="00012C61" w:rsidP="003B0CC9">
      <w:r>
        <w:rPr>
          <w:rFonts w:hint="eastAsia"/>
        </w:rPr>
        <w:t xml:space="preserve">　　Ｄ反論</w:t>
      </w:r>
      <w:r w:rsidR="000F1454">
        <w:rPr>
          <w:rFonts w:hint="eastAsia"/>
        </w:rPr>
        <w:t>：正当な</w:t>
      </w:r>
      <w:r w:rsidR="00815E9C">
        <w:rPr>
          <w:rFonts w:hint="eastAsia"/>
        </w:rPr>
        <w:t>登記保持権限（＝</w:t>
      </w:r>
      <w:r w:rsidR="000F1454">
        <w:rPr>
          <w:rFonts w:hint="eastAsia"/>
        </w:rPr>
        <w:t>抵当権</w:t>
      </w:r>
      <w:r w:rsidR="00815E9C">
        <w:rPr>
          <w:rFonts w:hint="eastAsia"/>
        </w:rPr>
        <w:t>あり</w:t>
      </w:r>
      <w:r w:rsidR="000F1454">
        <w:rPr>
          <w:rFonts w:hint="eastAsia"/>
        </w:rPr>
        <w:t>？</w:t>
      </w:r>
      <w:r w:rsidR="00E46C79">
        <w:rPr>
          <w:rFonts w:hint="eastAsia"/>
        </w:rPr>
        <w:t>！</w:t>
      </w:r>
      <w:r w:rsidR="00815E9C">
        <w:rPr>
          <w:rFonts w:hint="eastAsia"/>
        </w:rPr>
        <w:t>）</w:t>
      </w:r>
    </w:p>
    <w:p w14:paraId="3D86C5C5" w14:textId="1552506E" w:rsidR="00E46C79" w:rsidRDefault="005255E4" w:rsidP="005255E4">
      <w:pPr>
        <w:ind w:leftChars="400" w:left="840"/>
      </w:pPr>
      <w:r>
        <w:rPr>
          <w:rFonts w:hint="eastAsia"/>
        </w:rPr>
        <w:t xml:space="preserve">　　</w:t>
      </w:r>
      <w:r w:rsidR="00E46C79">
        <w:rPr>
          <w:rFonts w:hint="eastAsia"/>
        </w:rPr>
        <w:t>→①A</w:t>
      </w:r>
      <w:r w:rsidR="000F1454">
        <w:rPr>
          <w:rFonts w:hint="eastAsia"/>
        </w:rPr>
        <w:t>所有</w:t>
      </w:r>
      <w:r w:rsidR="00E46C79">
        <w:rPr>
          <w:rFonts w:hint="eastAsia"/>
        </w:rPr>
        <w:t>＋B相続</w:t>
      </w:r>
      <w:r>
        <w:rPr>
          <w:rFonts w:hint="eastAsia"/>
        </w:rPr>
        <w:t xml:space="preserve">896・887　</w:t>
      </w:r>
      <w:r w:rsidR="000F1454">
        <w:rPr>
          <w:rFonts w:hint="eastAsia"/>
        </w:rPr>
        <w:t>②消費貸借契約587</w:t>
      </w:r>
      <w:r>
        <w:rPr>
          <w:rFonts w:hint="eastAsia"/>
        </w:rPr>
        <w:t>（返還合意・引渡し）</w:t>
      </w:r>
    </w:p>
    <w:p w14:paraId="5FDC968D" w14:textId="20516571" w:rsidR="00012C61" w:rsidRDefault="00E46C79" w:rsidP="003B0CC9">
      <w:r>
        <w:rPr>
          <w:rFonts w:hint="eastAsia"/>
        </w:rPr>
        <w:t xml:space="preserve">　　　　　　　</w:t>
      </w:r>
      <w:r w:rsidR="000F1454">
        <w:rPr>
          <w:rFonts w:hint="eastAsia"/>
        </w:rPr>
        <w:t>③</w:t>
      </w:r>
      <w:r>
        <w:rPr>
          <w:rFonts w:hint="eastAsia"/>
        </w:rPr>
        <w:t>H</w:t>
      </w:r>
      <w:r>
        <w:t>28.6.1</w:t>
      </w:r>
      <w:r w:rsidR="000F1454">
        <w:rPr>
          <w:rFonts w:hint="eastAsia"/>
        </w:rPr>
        <w:t>抵当権設定合意</w:t>
      </w:r>
      <w:r>
        <w:rPr>
          <w:rFonts w:hint="eastAsia"/>
        </w:rPr>
        <w:t xml:space="preserve">　</w:t>
      </w:r>
      <w:r w:rsidR="000F1454">
        <w:rPr>
          <w:rFonts w:hint="eastAsia"/>
        </w:rPr>
        <w:t>④対抗要件177</w:t>
      </w:r>
      <w:r w:rsidR="005255E4">
        <w:rPr>
          <w:rFonts w:hint="eastAsia"/>
        </w:rPr>
        <w:t>のけんけつ？</w:t>
      </w:r>
    </w:p>
    <w:p w14:paraId="147835E6" w14:textId="0AD84708" w:rsidR="005255E4" w:rsidRDefault="000F1454" w:rsidP="003B0CC9">
      <w:r>
        <w:rPr>
          <w:rFonts w:hint="eastAsia"/>
        </w:rPr>
        <w:t xml:space="preserve">　　　　　　→</w:t>
      </w:r>
      <w:r w:rsidR="005255E4">
        <w:rPr>
          <w:rFonts w:hint="eastAsia"/>
        </w:rPr>
        <w:t>取得時効＝</w:t>
      </w:r>
      <w:r>
        <w:rPr>
          <w:rFonts w:hint="eastAsia"/>
        </w:rPr>
        <w:t>原始取得による</w:t>
      </w:r>
      <w:r w:rsidR="005255E4">
        <w:rPr>
          <w:rFonts w:hint="eastAsia"/>
        </w:rPr>
        <w:t>抵当権の</w:t>
      </w:r>
      <w:r>
        <w:rPr>
          <w:rFonts w:hint="eastAsia"/>
        </w:rPr>
        <w:t>消滅</w:t>
      </w:r>
      <w:r w:rsidR="00834EFE">
        <w:rPr>
          <w:rFonts w:hint="eastAsia"/>
        </w:rPr>
        <w:t>（397）</w:t>
      </w:r>
    </w:p>
    <w:p w14:paraId="684B255B" w14:textId="0D66350E" w:rsidR="000F1454" w:rsidRDefault="005255E4" w:rsidP="003B0CC9">
      <w:r>
        <w:rPr>
          <w:rFonts w:hint="eastAsia"/>
        </w:rPr>
        <w:t xml:space="preserve">　　　　　　　</w:t>
      </w:r>
      <w:r w:rsidR="000F1454">
        <w:rPr>
          <w:rFonts w:hint="eastAsia"/>
        </w:rPr>
        <w:t>＋</w:t>
      </w:r>
      <w:r>
        <w:rPr>
          <w:rFonts w:hint="eastAsia"/>
        </w:rPr>
        <w:t xml:space="preserve">　</w:t>
      </w:r>
      <w:r w:rsidR="000F1454">
        <w:rPr>
          <w:rFonts w:hint="eastAsia"/>
        </w:rPr>
        <w:t>時効</w:t>
      </w:r>
      <w:r w:rsidR="00B12B24">
        <w:rPr>
          <w:rFonts w:hint="eastAsia"/>
        </w:rPr>
        <w:t>前の第三者は、</w:t>
      </w:r>
      <w:r>
        <w:rPr>
          <w:rFonts w:hint="eastAsia"/>
        </w:rPr>
        <w:t>当事者</w:t>
      </w:r>
      <w:r w:rsidR="00B12B24">
        <w:rPr>
          <w:rFonts w:hint="eastAsia"/>
        </w:rPr>
        <w:t>と同視でき、</w:t>
      </w:r>
      <w:r>
        <w:rPr>
          <w:rFonts w:hint="eastAsia"/>
        </w:rPr>
        <w:t>対抗要件としての</w:t>
      </w:r>
      <w:r w:rsidR="00772B42">
        <w:rPr>
          <w:rFonts w:hint="eastAsia"/>
        </w:rPr>
        <w:t>登記</w:t>
      </w:r>
      <w:r>
        <w:rPr>
          <w:rFonts w:hint="eastAsia"/>
        </w:rPr>
        <w:t>は</w:t>
      </w:r>
      <w:r w:rsidR="00772B42">
        <w:rPr>
          <w:rFonts w:hint="eastAsia"/>
        </w:rPr>
        <w:t>不要</w:t>
      </w:r>
    </w:p>
    <w:p w14:paraId="5E134BE1" w14:textId="502B303D" w:rsidR="00815E9C" w:rsidRDefault="00815E9C" w:rsidP="003B0CC9">
      <w:r>
        <w:rPr>
          <w:rFonts w:hint="eastAsia"/>
        </w:rPr>
        <w:t xml:space="preserve">　　　　　　→</w:t>
      </w:r>
      <w:r w:rsidR="005255E4">
        <w:rPr>
          <w:rFonts w:hint="eastAsia"/>
        </w:rPr>
        <w:t>抵当権は認められず、登記保持権限なし</w:t>
      </w:r>
    </w:p>
    <w:p w14:paraId="535323B7" w14:textId="77777777" w:rsidR="00772B42" w:rsidRDefault="00772B42" w:rsidP="003B0CC9"/>
    <w:p w14:paraId="378E0A95" w14:textId="5F38CD92" w:rsidR="00772B42" w:rsidRDefault="00772B42" w:rsidP="00815E9C">
      <w:pPr>
        <w:pStyle w:val="a4"/>
      </w:pPr>
      <w:r>
        <w:rPr>
          <w:rFonts w:hint="eastAsia"/>
        </w:rPr>
        <w:t>以上</w:t>
      </w:r>
    </w:p>
    <w:p w14:paraId="298B3EED" w14:textId="5DF9D792" w:rsidR="00815E9C" w:rsidRDefault="00815E9C">
      <w:pPr>
        <w:widowControl/>
        <w:jc w:val="left"/>
      </w:pPr>
      <w:r>
        <w:br w:type="page"/>
      </w:r>
    </w:p>
    <w:p w14:paraId="144F1AA2" w14:textId="49806ED5" w:rsidR="00815E9C" w:rsidRPr="009746E5" w:rsidRDefault="00DB3F51" w:rsidP="00815E9C">
      <w:pPr>
        <w:jc w:val="left"/>
        <w:rPr>
          <w:rFonts w:ascii="ＭＳ ゴシック" w:eastAsia="ＭＳ ゴシック" w:hAnsi="ＭＳ ゴシック"/>
          <w:b/>
        </w:rPr>
      </w:pPr>
      <w:r>
        <w:rPr>
          <w:rFonts w:ascii="ＭＳ ゴシック" w:eastAsia="ＭＳ ゴシック" w:hAnsi="ＭＳ ゴシック" w:hint="eastAsia"/>
          <w:b/>
        </w:rPr>
        <w:lastRenderedPageBreak/>
        <w:t xml:space="preserve">３　</w:t>
      </w:r>
      <w:r w:rsidR="004B400C" w:rsidRPr="009746E5">
        <w:rPr>
          <w:rFonts w:ascii="ＭＳ ゴシック" w:eastAsia="ＭＳ ゴシック" w:hAnsi="ＭＳ ゴシック" w:hint="eastAsia"/>
          <w:b/>
        </w:rPr>
        <w:t>この問題を解くために</w:t>
      </w:r>
      <w:r w:rsidR="00815E9C" w:rsidRPr="009746E5">
        <w:rPr>
          <w:rFonts w:ascii="ＭＳ ゴシック" w:eastAsia="ＭＳ ゴシック" w:hAnsi="ＭＳ ゴシック" w:hint="eastAsia"/>
          <w:b/>
        </w:rPr>
        <w:t>必要なインプット</w:t>
      </w:r>
      <w:r>
        <w:rPr>
          <w:rFonts w:ascii="ＭＳ ゴシック" w:eastAsia="ＭＳ ゴシック" w:hAnsi="ＭＳ ゴシック" w:hint="eastAsia"/>
          <w:b/>
        </w:rPr>
        <w:t>の確認</w:t>
      </w:r>
    </w:p>
    <w:p w14:paraId="07E47868" w14:textId="77777777" w:rsidR="00815E9C" w:rsidRDefault="00815E9C" w:rsidP="00815E9C">
      <w:pPr>
        <w:pStyle w:val="a3"/>
        <w:numPr>
          <w:ilvl w:val="0"/>
          <w:numId w:val="7"/>
        </w:numPr>
        <w:ind w:leftChars="0"/>
        <w:jc w:val="left"/>
      </w:pPr>
      <w:r>
        <w:rPr>
          <w:rFonts w:hint="eastAsia"/>
        </w:rPr>
        <w:t>「請求」？</w:t>
      </w:r>
    </w:p>
    <w:p w14:paraId="33AC7BC8" w14:textId="0F302703" w:rsidR="00815E9C" w:rsidRDefault="00815E9C" w:rsidP="00815E9C">
      <w:pPr>
        <w:pStyle w:val="a3"/>
        <w:ind w:leftChars="0" w:left="480"/>
        <w:jc w:val="left"/>
      </w:pPr>
      <w:r>
        <w:rPr>
          <w:rFonts w:hint="eastAsia"/>
        </w:rPr>
        <w:t>→　訴訟物＝請求の根拠が必要　これを明示しなくてはいけない</w:t>
      </w:r>
    </w:p>
    <w:p w14:paraId="2432EB39" w14:textId="77777777" w:rsidR="009746E5" w:rsidRDefault="009746E5" w:rsidP="00815E9C">
      <w:pPr>
        <w:pStyle w:val="a3"/>
        <w:ind w:leftChars="0" w:left="480"/>
        <w:jc w:val="left"/>
      </w:pPr>
    </w:p>
    <w:p w14:paraId="76FE6423" w14:textId="77777777" w:rsidR="00815E9C" w:rsidRDefault="00815E9C" w:rsidP="00815E9C">
      <w:pPr>
        <w:pStyle w:val="a3"/>
        <w:numPr>
          <w:ilvl w:val="0"/>
          <w:numId w:val="7"/>
        </w:numPr>
        <w:ind w:leftChars="0"/>
        <w:jc w:val="left"/>
      </w:pPr>
      <w:r>
        <w:rPr>
          <w:rFonts w:hint="eastAsia"/>
        </w:rPr>
        <w:t>所有権に基づく請求？</w:t>
      </w:r>
    </w:p>
    <w:p w14:paraId="28E193B4" w14:textId="149545E2" w:rsidR="0013461A" w:rsidRPr="00E65CC0" w:rsidRDefault="0013461A" w:rsidP="005255E4">
      <w:pPr>
        <w:widowControl/>
        <w:autoSpaceDE w:val="0"/>
        <w:autoSpaceDN w:val="0"/>
        <w:adjustRightInd w:val="0"/>
        <w:spacing w:line="360" w:lineRule="atLeast"/>
        <w:ind w:leftChars="86" w:left="181"/>
        <w:jc w:val="left"/>
        <w:rPr>
          <w:rFonts w:ascii="Times" w:hAnsi="Times" w:cs="Times"/>
          <w:kern w:val="0"/>
          <w:sz w:val="18"/>
          <w:szCs w:val="18"/>
        </w:rPr>
      </w:pPr>
      <w:r w:rsidRPr="00E65CC0">
        <w:rPr>
          <w:rFonts w:ascii="Times" w:hAnsi="Times" w:cs="Times"/>
          <w:i/>
          <w:kern w:val="0"/>
          <w:sz w:val="18"/>
          <w:szCs w:val="18"/>
        </w:rPr>
        <w:t>(</w:t>
      </w:r>
      <w:r w:rsidRPr="00E65CC0">
        <w:rPr>
          <w:rFonts w:ascii="Times" w:hAnsi="Times" w:cs="Times"/>
          <w:i/>
          <w:kern w:val="0"/>
          <w:sz w:val="18"/>
          <w:szCs w:val="18"/>
        </w:rPr>
        <w:t>所有権の内容</w:t>
      </w:r>
      <w:r w:rsidRPr="00E65CC0">
        <w:rPr>
          <w:rFonts w:ascii="Times" w:hAnsi="Times" w:cs="Times"/>
          <w:i/>
          <w:kern w:val="0"/>
          <w:sz w:val="18"/>
          <w:szCs w:val="18"/>
        </w:rPr>
        <w:t>)</w:t>
      </w:r>
      <w:r w:rsidR="003F5B3F" w:rsidRPr="00E65CC0">
        <w:rPr>
          <w:rFonts w:ascii="Times" w:hAnsi="Times" w:cs="Times"/>
          <w:i/>
          <w:kern w:val="0"/>
          <w:sz w:val="18"/>
          <w:szCs w:val="18"/>
        </w:rPr>
        <w:t>第</w:t>
      </w:r>
      <w:r w:rsidR="003F5B3F" w:rsidRPr="00E65CC0">
        <w:rPr>
          <w:rFonts w:ascii="Times" w:hAnsi="Times" w:cs="Times" w:hint="eastAsia"/>
          <w:i/>
          <w:kern w:val="0"/>
          <w:sz w:val="18"/>
          <w:szCs w:val="18"/>
        </w:rPr>
        <w:t>２０６</w:t>
      </w:r>
      <w:r w:rsidRPr="00E65CC0">
        <w:rPr>
          <w:rFonts w:ascii="Times" w:hAnsi="Times" w:cs="Times"/>
          <w:i/>
          <w:kern w:val="0"/>
          <w:sz w:val="18"/>
          <w:szCs w:val="18"/>
        </w:rPr>
        <w:t>条</w:t>
      </w:r>
      <w:r w:rsidRPr="00E65CC0">
        <w:rPr>
          <w:rFonts w:ascii="Times" w:hAnsi="Times" w:cs="Times"/>
          <w:i/>
          <w:kern w:val="0"/>
          <w:sz w:val="18"/>
          <w:szCs w:val="18"/>
        </w:rPr>
        <w:t xml:space="preserve"> </w:t>
      </w:r>
      <w:r w:rsidRPr="00E65CC0">
        <w:rPr>
          <w:rFonts w:ascii="Times" w:hAnsi="Times" w:cs="Times"/>
          <w:i/>
          <w:kern w:val="0"/>
          <w:sz w:val="18"/>
          <w:szCs w:val="18"/>
        </w:rPr>
        <w:t>所有者は、法令の制限内において、自由にその所有物の使用、収益及び処分をする権利を有する。</w:t>
      </w:r>
      <w:r w:rsidRPr="00E65CC0">
        <w:rPr>
          <w:rFonts w:ascii="Times" w:hAnsi="Times" w:cs="Times"/>
          <w:kern w:val="0"/>
          <w:sz w:val="18"/>
          <w:szCs w:val="18"/>
        </w:rPr>
        <w:t> </w:t>
      </w:r>
    </w:p>
    <w:p w14:paraId="7C473C0E" w14:textId="77777777" w:rsidR="00815E9C" w:rsidRDefault="00815E9C" w:rsidP="00815E9C">
      <w:pPr>
        <w:pStyle w:val="a3"/>
        <w:ind w:leftChars="0" w:left="480"/>
        <w:jc w:val="left"/>
      </w:pPr>
      <w:r>
        <w:rPr>
          <w:rFonts w:hint="eastAsia"/>
        </w:rPr>
        <w:t>→所有権の内容（使用・収益・処分）206から導かれるものではない</w:t>
      </w:r>
    </w:p>
    <w:p w14:paraId="0300D514" w14:textId="53D7E25D" w:rsidR="00815E9C" w:rsidRDefault="00815E9C" w:rsidP="00815E9C">
      <w:pPr>
        <w:pStyle w:val="a3"/>
        <w:ind w:leftChars="0" w:left="480"/>
        <w:jc w:val="left"/>
      </w:pPr>
      <w:r>
        <w:rPr>
          <w:rFonts w:hint="eastAsia"/>
        </w:rPr>
        <w:t>物権の絶対・不可侵という性質から導かれる</w:t>
      </w:r>
    </w:p>
    <w:p w14:paraId="55533FF0" w14:textId="3DA69D1C" w:rsidR="003F5B3F" w:rsidRDefault="0013461A" w:rsidP="003F5B3F">
      <w:pPr>
        <w:pStyle w:val="a3"/>
        <w:ind w:leftChars="0" w:left="480"/>
        <w:jc w:val="left"/>
      </w:pPr>
      <w:r>
        <w:rPr>
          <w:rFonts w:hint="eastAsia"/>
        </w:rPr>
        <w:t>そのため、①物権の存在と②物権の支配に対する侵害</w:t>
      </w:r>
      <w:r w:rsidR="003F5B3F">
        <w:rPr>
          <w:rFonts w:hint="eastAsia"/>
        </w:rPr>
        <w:t>、</w:t>
      </w:r>
      <w:r>
        <w:rPr>
          <w:rFonts w:hint="eastAsia"/>
        </w:rPr>
        <w:t>がある場合に認められる</w:t>
      </w:r>
    </w:p>
    <w:p w14:paraId="24176763" w14:textId="5BBB18D8" w:rsidR="0013461A" w:rsidRDefault="0013461A" w:rsidP="00815E9C">
      <w:pPr>
        <w:pStyle w:val="a3"/>
        <w:ind w:leftChars="0" w:left="480"/>
        <w:jc w:val="left"/>
      </w:pPr>
      <w:r>
        <w:rPr>
          <w:rFonts w:hint="eastAsia"/>
        </w:rPr>
        <w:t>種類：占有侵害に対する❶物権的返還請求権、権限行使の侵害に対する❷物権的妨害排除請求権、権限行使の侵害の恐れがある場合の❸物権的妨害排除請求権</w:t>
      </w:r>
    </w:p>
    <w:p w14:paraId="0115E99D" w14:textId="21302DA3" w:rsidR="003F5B3F" w:rsidRDefault="003F5B3F" w:rsidP="003F5B3F">
      <w:pPr>
        <w:pStyle w:val="a3"/>
        <w:ind w:leftChars="0" w:left="480"/>
        <w:jc w:val="left"/>
      </w:pPr>
      <w:r>
        <w:rPr>
          <w:rFonts w:hint="eastAsia"/>
        </w:rPr>
        <w:t>所有権×❶→①所有していること　→　所有権発生していこう全部の立証は無理</w:t>
      </w:r>
    </w:p>
    <w:p w14:paraId="4FAB9548" w14:textId="044B5AEA" w:rsidR="003F5B3F" w:rsidRDefault="00CB4285" w:rsidP="003F5B3F">
      <w:pPr>
        <w:pStyle w:val="a3"/>
        <w:ind w:leftChars="0" w:left="480"/>
        <w:jc w:val="left"/>
      </w:pPr>
      <w:r>
        <w:rPr>
          <w:rFonts w:hint="eastAsia"/>
        </w:rPr>
        <w:t xml:space="preserve">　　　　　　　→　もと所有（相手方の権利自白がとれる時点以降</w:t>
      </w:r>
      <w:r w:rsidR="003F5B3F">
        <w:rPr>
          <w:rFonts w:hint="eastAsia"/>
        </w:rPr>
        <w:t>の所有権）</w:t>
      </w:r>
    </w:p>
    <w:p w14:paraId="1BF15C7E" w14:textId="77777777" w:rsidR="00D6314D" w:rsidRDefault="003F5B3F" w:rsidP="003F5B3F">
      <w:pPr>
        <w:pStyle w:val="a3"/>
        <w:ind w:leftChars="0" w:left="480"/>
        <w:jc w:val="left"/>
      </w:pPr>
      <w:r>
        <w:rPr>
          <w:rFonts w:hint="eastAsia"/>
        </w:rPr>
        <w:t xml:space="preserve">　　　　　　②占有による侵害　→　現在の占有　</w:t>
      </w:r>
    </w:p>
    <w:p w14:paraId="5053950A" w14:textId="41139A45" w:rsidR="003F5B3F" w:rsidRDefault="00D6314D" w:rsidP="003F5B3F">
      <w:pPr>
        <w:pStyle w:val="a3"/>
        <w:ind w:leftChars="0" w:left="480"/>
        <w:jc w:val="left"/>
      </w:pPr>
      <w:r>
        <w:rPr>
          <w:rFonts w:hint="eastAsia"/>
        </w:rPr>
        <w:t xml:space="preserve">　　　　　　　</w:t>
      </w:r>
      <w:r w:rsidR="003F5B3F">
        <w:rPr>
          <w:rFonts w:hint="eastAsia"/>
        </w:rPr>
        <w:t>→土地上の建物所有による占有</w:t>
      </w:r>
      <w:r>
        <w:rPr>
          <w:rFonts w:hint="eastAsia"/>
        </w:rPr>
        <w:t xml:space="preserve">　→　「建物収去」（退去ではない）</w:t>
      </w:r>
    </w:p>
    <w:p w14:paraId="3A4F582D" w14:textId="5F846723" w:rsidR="003F5B3F" w:rsidRDefault="003F5B3F" w:rsidP="00815E9C">
      <w:pPr>
        <w:pStyle w:val="a3"/>
        <w:ind w:leftChars="0" w:left="480"/>
        <w:jc w:val="left"/>
      </w:pPr>
      <w:r>
        <w:rPr>
          <w:rFonts w:hint="eastAsia"/>
        </w:rPr>
        <w:t>所有権×❷→①もと所有</w:t>
      </w:r>
    </w:p>
    <w:p w14:paraId="75759083" w14:textId="1CA856C8" w:rsidR="003F5B3F" w:rsidRDefault="003F5B3F" w:rsidP="00815E9C">
      <w:pPr>
        <w:pStyle w:val="a3"/>
        <w:ind w:leftChars="0" w:left="480"/>
        <w:jc w:val="left"/>
      </w:pPr>
      <w:r>
        <w:rPr>
          <w:rFonts w:hint="eastAsia"/>
        </w:rPr>
        <w:t xml:space="preserve">　　　　　　②登記保持による権利行使の妨害　→　現在の登記</w:t>
      </w:r>
    </w:p>
    <w:p w14:paraId="5076B203" w14:textId="77777777" w:rsidR="009746E5" w:rsidRDefault="009746E5" w:rsidP="00815E9C">
      <w:pPr>
        <w:pStyle w:val="a3"/>
        <w:ind w:leftChars="0" w:left="480"/>
        <w:jc w:val="left"/>
      </w:pPr>
    </w:p>
    <w:p w14:paraId="20494F9D" w14:textId="78E8F2D5" w:rsidR="00815E9C" w:rsidRDefault="00D6314D" w:rsidP="00815E9C">
      <w:pPr>
        <w:pStyle w:val="a3"/>
        <w:numPr>
          <w:ilvl w:val="0"/>
          <w:numId w:val="7"/>
        </w:numPr>
        <w:ind w:leftChars="0"/>
        <w:jc w:val="left"/>
      </w:pPr>
      <w:r>
        <w:rPr>
          <w:rFonts w:hint="eastAsia"/>
        </w:rPr>
        <w:t>所有権取得原因としての子による相続（包括承継）</w:t>
      </w:r>
    </w:p>
    <w:p w14:paraId="10F86E34" w14:textId="21BA326E" w:rsidR="00D6314D" w:rsidRPr="00E65CC0" w:rsidRDefault="00D6314D" w:rsidP="005255E4">
      <w:pPr>
        <w:widowControl/>
        <w:autoSpaceDE w:val="0"/>
        <w:autoSpaceDN w:val="0"/>
        <w:adjustRightInd w:val="0"/>
        <w:spacing w:line="360" w:lineRule="atLeast"/>
        <w:ind w:leftChars="86" w:left="181"/>
        <w:jc w:val="left"/>
        <w:rPr>
          <w:rFonts w:ascii="Times" w:hAnsi="Times" w:cs="Times"/>
          <w:i/>
          <w:kern w:val="0"/>
          <w:sz w:val="18"/>
          <w:szCs w:val="18"/>
        </w:rPr>
      </w:pPr>
      <w:r w:rsidRPr="00E65CC0">
        <w:rPr>
          <w:rFonts w:ascii="Times" w:hAnsi="Times" w:cs="Times"/>
          <w:i/>
          <w:kern w:val="0"/>
          <w:sz w:val="18"/>
          <w:szCs w:val="18"/>
        </w:rPr>
        <w:t>(</w:t>
      </w:r>
      <w:r w:rsidRPr="00E65CC0">
        <w:rPr>
          <w:rFonts w:ascii="Times" w:hAnsi="Times" w:cs="Times"/>
          <w:i/>
          <w:kern w:val="0"/>
          <w:sz w:val="18"/>
          <w:szCs w:val="18"/>
        </w:rPr>
        <w:t>相続の一般的効力</w:t>
      </w:r>
      <w:r w:rsidRPr="00E65CC0">
        <w:rPr>
          <w:rFonts w:ascii="Times" w:hAnsi="Times" w:cs="Times"/>
          <w:i/>
          <w:kern w:val="0"/>
          <w:sz w:val="18"/>
          <w:szCs w:val="18"/>
        </w:rPr>
        <w:t>)</w:t>
      </w:r>
      <w:r w:rsidR="00773929" w:rsidRPr="00E65CC0">
        <w:rPr>
          <w:rFonts w:ascii="Times" w:hAnsi="Times" w:cs="Times"/>
          <w:i/>
          <w:kern w:val="0"/>
          <w:sz w:val="18"/>
          <w:szCs w:val="18"/>
        </w:rPr>
        <w:t>第</w:t>
      </w:r>
      <w:r w:rsidR="00773929" w:rsidRPr="00E65CC0">
        <w:rPr>
          <w:rFonts w:ascii="Times" w:hAnsi="Times" w:cs="Times" w:hint="eastAsia"/>
          <w:i/>
          <w:kern w:val="0"/>
          <w:sz w:val="18"/>
          <w:szCs w:val="18"/>
        </w:rPr>
        <w:t>８９６</w:t>
      </w:r>
      <w:r w:rsidRPr="00E65CC0">
        <w:rPr>
          <w:rFonts w:ascii="Times" w:hAnsi="Times" w:cs="Times"/>
          <w:i/>
          <w:kern w:val="0"/>
          <w:sz w:val="18"/>
          <w:szCs w:val="18"/>
        </w:rPr>
        <w:t>条</w:t>
      </w:r>
      <w:r w:rsidRPr="00E65CC0">
        <w:rPr>
          <w:rFonts w:ascii="Times" w:hAnsi="Times" w:cs="Times"/>
          <w:i/>
          <w:kern w:val="0"/>
          <w:sz w:val="18"/>
          <w:szCs w:val="18"/>
        </w:rPr>
        <w:t xml:space="preserve"> </w:t>
      </w:r>
      <w:r w:rsidRPr="00E65CC0">
        <w:rPr>
          <w:rFonts w:ascii="Times" w:hAnsi="Times" w:cs="Times"/>
          <w:i/>
          <w:kern w:val="0"/>
          <w:sz w:val="18"/>
          <w:szCs w:val="18"/>
        </w:rPr>
        <w:t>相続人は、相続開始の時から、被相続人の財産に属した一切の</w:t>
      </w:r>
      <w:r w:rsidRPr="00E65CC0">
        <w:rPr>
          <w:rFonts w:ascii="Times" w:hAnsi="Times" w:cs="Times"/>
          <w:i/>
          <w:kern w:val="0"/>
          <w:sz w:val="18"/>
          <w:szCs w:val="18"/>
        </w:rPr>
        <w:t xml:space="preserve"> </w:t>
      </w:r>
      <w:r w:rsidRPr="00E65CC0">
        <w:rPr>
          <w:rFonts w:ascii="Times" w:hAnsi="Times" w:cs="Times"/>
          <w:i/>
          <w:kern w:val="0"/>
          <w:sz w:val="18"/>
          <w:szCs w:val="18"/>
        </w:rPr>
        <w:t>権利義務を承継する。ただし、被相続人の一身に専属したものは、この限りでない。</w:t>
      </w:r>
      <w:r w:rsidRPr="00E65CC0">
        <w:rPr>
          <w:rFonts w:ascii="Times" w:hAnsi="Times" w:cs="Times"/>
          <w:i/>
          <w:kern w:val="0"/>
          <w:sz w:val="18"/>
          <w:szCs w:val="18"/>
        </w:rPr>
        <w:t> </w:t>
      </w:r>
    </w:p>
    <w:p w14:paraId="19E9E947" w14:textId="6F39B2E3" w:rsidR="00D6314D" w:rsidRPr="00E65CC0" w:rsidRDefault="00773929" w:rsidP="005255E4">
      <w:pPr>
        <w:widowControl/>
        <w:autoSpaceDE w:val="0"/>
        <w:autoSpaceDN w:val="0"/>
        <w:adjustRightInd w:val="0"/>
        <w:spacing w:after="240" w:line="360" w:lineRule="atLeast"/>
        <w:ind w:leftChars="76" w:left="160"/>
        <w:jc w:val="left"/>
        <w:rPr>
          <w:rFonts w:ascii="Times" w:hAnsi="Times" w:cs="Times"/>
          <w:kern w:val="0"/>
          <w:sz w:val="18"/>
          <w:szCs w:val="18"/>
        </w:rPr>
      </w:pPr>
      <w:r w:rsidRPr="00E65CC0">
        <w:rPr>
          <w:rFonts w:ascii="Times" w:hAnsi="Times" w:cs="Times"/>
          <w:kern w:val="0"/>
          <w:sz w:val="18"/>
          <w:szCs w:val="18"/>
        </w:rPr>
        <w:t>(</w:t>
      </w:r>
      <w:r w:rsidRPr="00E65CC0">
        <w:rPr>
          <w:rFonts w:ascii="Times" w:hAnsi="Times" w:cs="Times"/>
          <w:kern w:val="0"/>
          <w:sz w:val="18"/>
          <w:szCs w:val="18"/>
        </w:rPr>
        <w:t>子及びその代襲者等の相続権</w:t>
      </w:r>
      <w:r w:rsidRPr="00E65CC0">
        <w:rPr>
          <w:rFonts w:ascii="Times" w:hAnsi="Times" w:cs="Times"/>
          <w:kern w:val="0"/>
          <w:sz w:val="18"/>
          <w:szCs w:val="18"/>
        </w:rPr>
        <w:t>) </w:t>
      </w:r>
      <w:r w:rsidRPr="00E65CC0">
        <w:rPr>
          <w:rFonts w:ascii="Times" w:hAnsi="Times" w:cs="Times"/>
          <w:i/>
          <w:kern w:val="0"/>
          <w:sz w:val="18"/>
          <w:szCs w:val="18"/>
        </w:rPr>
        <w:t>第</w:t>
      </w:r>
      <w:r w:rsidRPr="00E65CC0">
        <w:rPr>
          <w:rFonts w:ascii="Times" w:hAnsi="Times" w:cs="Times" w:hint="eastAsia"/>
          <w:i/>
          <w:kern w:val="0"/>
          <w:sz w:val="18"/>
          <w:szCs w:val="18"/>
        </w:rPr>
        <w:t>８８７</w:t>
      </w:r>
      <w:r w:rsidR="00D6314D" w:rsidRPr="00E65CC0">
        <w:rPr>
          <w:rFonts w:ascii="Times" w:hAnsi="Times" w:cs="Times"/>
          <w:i/>
          <w:kern w:val="0"/>
          <w:sz w:val="18"/>
          <w:szCs w:val="18"/>
        </w:rPr>
        <w:t>条</w:t>
      </w:r>
      <w:r w:rsidR="00D6314D" w:rsidRPr="00E65CC0">
        <w:rPr>
          <w:rFonts w:ascii="Times" w:hAnsi="Times" w:cs="Times"/>
          <w:i/>
          <w:kern w:val="0"/>
          <w:sz w:val="18"/>
          <w:szCs w:val="18"/>
        </w:rPr>
        <w:t xml:space="preserve"> </w:t>
      </w:r>
      <w:r w:rsidR="00D6314D" w:rsidRPr="00E65CC0">
        <w:rPr>
          <w:rFonts w:ascii="Times" w:hAnsi="Times" w:cs="Times"/>
          <w:i/>
          <w:kern w:val="0"/>
          <w:sz w:val="18"/>
          <w:szCs w:val="18"/>
        </w:rPr>
        <w:t>被相続人の子は、相続人となる。</w:t>
      </w:r>
      <w:r w:rsidR="00D6314D" w:rsidRPr="00E65CC0">
        <w:rPr>
          <w:rFonts w:ascii="Times" w:hAnsi="Times" w:cs="Times"/>
          <w:i/>
          <w:kern w:val="0"/>
          <w:sz w:val="18"/>
          <w:szCs w:val="18"/>
        </w:rPr>
        <w:t> </w:t>
      </w:r>
    </w:p>
    <w:p w14:paraId="1BB8C1A7" w14:textId="223FC8FE" w:rsidR="00D6314D" w:rsidRDefault="00773929" w:rsidP="00815E9C">
      <w:pPr>
        <w:pStyle w:val="a3"/>
        <w:numPr>
          <w:ilvl w:val="0"/>
          <w:numId w:val="7"/>
        </w:numPr>
        <w:ind w:leftChars="0"/>
        <w:jc w:val="left"/>
      </w:pPr>
      <w:r>
        <w:rPr>
          <w:rFonts w:hint="eastAsia"/>
        </w:rPr>
        <w:t>所有権取得原因としての抵当権の実行としての競売＋買受け</w:t>
      </w:r>
    </w:p>
    <w:p w14:paraId="040E86A7" w14:textId="197DB8E1" w:rsidR="00773929" w:rsidRPr="00E65CC0" w:rsidRDefault="00773929" w:rsidP="005255E4">
      <w:pPr>
        <w:widowControl/>
        <w:autoSpaceDE w:val="0"/>
        <w:autoSpaceDN w:val="0"/>
        <w:adjustRightInd w:val="0"/>
        <w:spacing w:line="360" w:lineRule="atLeast"/>
        <w:ind w:leftChars="76" w:left="160"/>
        <w:jc w:val="left"/>
        <w:rPr>
          <w:rFonts w:ascii="Times" w:hAnsi="Times" w:cs="Times"/>
          <w:i/>
          <w:kern w:val="0"/>
          <w:sz w:val="18"/>
          <w:szCs w:val="32"/>
        </w:rPr>
      </w:pPr>
      <w:r w:rsidRPr="00E65CC0">
        <w:rPr>
          <w:rFonts w:ascii="Times" w:hAnsi="Times" w:cs="Times"/>
          <w:i/>
          <w:kern w:val="0"/>
          <w:sz w:val="18"/>
          <w:szCs w:val="32"/>
        </w:rPr>
        <w:t>(</w:t>
      </w:r>
      <w:r w:rsidRPr="00E65CC0">
        <w:rPr>
          <w:rFonts w:ascii="Times" w:hAnsi="Times" w:cs="Times"/>
          <w:i/>
          <w:kern w:val="0"/>
          <w:sz w:val="18"/>
          <w:szCs w:val="32"/>
        </w:rPr>
        <w:t>抵当権の内容</w:t>
      </w:r>
      <w:r w:rsidRPr="00E65CC0">
        <w:rPr>
          <w:rFonts w:ascii="Times" w:hAnsi="Times" w:cs="Times"/>
          <w:i/>
          <w:kern w:val="0"/>
          <w:sz w:val="18"/>
          <w:szCs w:val="32"/>
        </w:rPr>
        <w:t>)</w:t>
      </w:r>
      <w:r w:rsidR="00632C5C" w:rsidRPr="00E65CC0">
        <w:rPr>
          <w:rFonts w:ascii="Times" w:hAnsi="Times" w:cs="Times"/>
          <w:i/>
          <w:kern w:val="0"/>
          <w:sz w:val="18"/>
          <w:szCs w:val="32"/>
        </w:rPr>
        <w:t>第</w:t>
      </w:r>
      <w:r w:rsidR="00632C5C" w:rsidRPr="00E65CC0">
        <w:rPr>
          <w:rFonts w:ascii="Times" w:hAnsi="Times" w:cs="Times" w:hint="eastAsia"/>
          <w:i/>
          <w:kern w:val="0"/>
          <w:sz w:val="18"/>
          <w:szCs w:val="32"/>
        </w:rPr>
        <w:t>３６９</w:t>
      </w:r>
      <w:r w:rsidRPr="00E65CC0">
        <w:rPr>
          <w:rFonts w:ascii="Times" w:hAnsi="Times" w:cs="Times"/>
          <w:i/>
          <w:kern w:val="0"/>
          <w:sz w:val="18"/>
          <w:szCs w:val="32"/>
        </w:rPr>
        <w:t>条</w:t>
      </w:r>
      <w:r w:rsidRPr="00E65CC0">
        <w:rPr>
          <w:rFonts w:ascii="Times" w:hAnsi="Times" w:cs="Times"/>
          <w:i/>
          <w:kern w:val="0"/>
          <w:sz w:val="18"/>
          <w:szCs w:val="32"/>
        </w:rPr>
        <w:t xml:space="preserve"> </w:t>
      </w:r>
      <w:r w:rsidRPr="00E65CC0">
        <w:rPr>
          <w:rFonts w:ascii="Times" w:hAnsi="Times" w:cs="Times"/>
          <w:i/>
          <w:kern w:val="0"/>
          <w:sz w:val="18"/>
          <w:szCs w:val="32"/>
        </w:rPr>
        <w:t>抵当権者は、債務者又は第三者が占有を移転しないで債務の担保に供した不動産について、他の債権者に先立って自己の債権の弁済を受ける権利を有する。</w:t>
      </w:r>
      <w:r w:rsidRPr="00E65CC0">
        <w:rPr>
          <w:rFonts w:ascii="Times" w:hAnsi="Times" w:cs="Times"/>
          <w:i/>
          <w:kern w:val="0"/>
          <w:sz w:val="18"/>
          <w:szCs w:val="32"/>
        </w:rPr>
        <w:t> </w:t>
      </w:r>
    </w:p>
    <w:p w14:paraId="072A4218" w14:textId="233E4506" w:rsidR="00632C5C" w:rsidRPr="00B147B3" w:rsidRDefault="00632C5C" w:rsidP="00B147B3">
      <w:pPr>
        <w:pStyle w:val="a3"/>
        <w:widowControl/>
        <w:numPr>
          <w:ilvl w:val="0"/>
          <w:numId w:val="9"/>
        </w:numPr>
        <w:autoSpaceDE w:val="0"/>
        <w:autoSpaceDN w:val="0"/>
        <w:adjustRightInd w:val="0"/>
        <w:spacing w:line="360" w:lineRule="atLeast"/>
        <w:ind w:leftChars="0"/>
        <w:jc w:val="left"/>
        <w:rPr>
          <w:rFonts w:ascii="Times" w:hAnsi="Times" w:cs="Times"/>
          <w:kern w:val="0"/>
          <w:sz w:val="20"/>
          <w:szCs w:val="32"/>
        </w:rPr>
      </w:pPr>
      <w:r w:rsidRPr="00B147B3">
        <w:rPr>
          <w:rFonts w:ascii="Times" w:hAnsi="Times" w:cs="Times" w:hint="eastAsia"/>
          <w:kern w:val="0"/>
          <w:sz w:val="20"/>
          <w:szCs w:val="32"/>
        </w:rPr>
        <w:t>被担保債権の存在②抵当権設定合意③所有していること＋④</w:t>
      </w:r>
      <w:r w:rsidR="00B147B3" w:rsidRPr="00B147B3">
        <w:rPr>
          <w:rFonts w:ascii="Times" w:hAnsi="Times" w:cs="Times" w:hint="eastAsia"/>
          <w:kern w:val="0"/>
          <w:sz w:val="20"/>
          <w:szCs w:val="32"/>
        </w:rPr>
        <w:t>①の</w:t>
      </w:r>
      <w:r w:rsidRPr="00B147B3">
        <w:rPr>
          <w:rFonts w:ascii="Times" w:hAnsi="Times" w:cs="Times" w:hint="eastAsia"/>
          <w:kern w:val="0"/>
          <w:sz w:val="20"/>
          <w:szCs w:val="32"/>
        </w:rPr>
        <w:t>債務不履行</w:t>
      </w:r>
    </w:p>
    <w:p w14:paraId="46EA106D" w14:textId="389F4282" w:rsidR="00B147B3" w:rsidRPr="00B147B3" w:rsidRDefault="00B147B3" w:rsidP="00B147B3">
      <w:pPr>
        <w:pStyle w:val="a3"/>
        <w:widowControl/>
        <w:autoSpaceDE w:val="0"/>
        <w:autoSpaceDN w:val="0"/>
        <w:adjustRightInd w:val="0"/>
        <w:spacing w:line="360" w:lineRule="atLeast"/>
        <w:ind w:leftChars="0" w:left="759"/>
        <w:jc w:val="left"/>
        <w:rPr>
          <w:rFonts w:ascii="Times" w:hAnsi="Times" w:cs="Times"/>
          <w:kern w:val="0"/>
          <w:sz w:val="20"/>
          <w:szCs w:val="32"/>
        </w:rPr>
      </w:pPr>
      <w:r>
        <w:rPr>
          <w:rFonts w:ascii="Times" w:hAnsi="Times" w:cs="Times" w:hint="eastAsia"/>
          <w:kern w:val="0"/>
          <w:sz w:val="20"/>
          <w:szCs w:val="32"/>
        </w:rPr>
        <w:t>⑤抵当権の実行としての不動産競売　⑥競売による買受け</w:t>
      </w:r>
    </w:p>
    <w:p w14:paraId="1D8CA09D" w14:textId="3DF728A9" w:rsidR="00773929" w:rsidRPr="00E65CC0" w:rsidRDefault="00773929" w:rsidP="005255E4">
      <w:pPr>
        <w:widowControl/>
        <w:autoSpaceDE w:val="0"/>
        <w:autoSpaceDN w:val="0"/>
        <w:adjustRightInd w:val="0"/>
        <w:spacing w:line="360" w:lineRule="atLeast"/>
        <w:ind w:leftChars="76" w:left="160"/>
        <w:jc w:val="left"/>
        <w:rPr>
          <w:rFonts w:ascii="Times" w:hAnsi="Times" w:cs="Times"/>
          <w:i/>
          <w:kern w:val="0"/>
          <w:sz w:val="18"/>
          <w:szCs w:val="32"/>
        </w:rPr>
      </w:pPr>
      <w:r w:rsidRPr="00E65CC0">
        <w:rPr>
          <w:rFonts w:ascii="Times" w:hAnsi="Times" w:cs="Times"/>
          <w:i/>
          <w:kern w:val="0"/>
          <w:sz w:val="18"/>
          <w:szCs w:val="32"/>
        </w:rPr>
        <w:t>(</w:t>
      </w:r>
      <w:r w:rsidRPr="00E65CC0">
        <w:rPr>
          <w:rFonts w:ascii="Times" w:hAnsi="Times" w:cs="Times"/>
          <w:i/>
          <w:kern w:val="0"/>
          <w:sz w:val="18"/>
          <w:szCs w:val="32"/>
        </w:rPr>
        <w:t>消費貸借</w:t>
      </w:r>
      <w:r w:rsidRPr="00E65CC0">
        <w:rPr>
          <w:rFonts w:ascii="Times" w:hAnsi="Times" w:cs="Times"/>
          <w:i/>
          <w:kern w:val="0"/>
          <w:sz w:val="18"/>
          <w:szCs w:val="32"/>
        </w:rPr>
        <w:t>)</w:t>
      </w:r>
      <w:r w:rsidR="00632C5C" w:rsidRPr="00E65CC0">
        <w:rPr>
          <w:rFonts w:ascii="Times" w:hAnsi="Times" w:cs="Times"/>
          <w:i/>
          <w:kern w:val="0"/>
          <w:sz w:val="18"/>
          <w:szCs w:val="32"/>
        </w:rPr>
        <w:t>第</w:t>
      </w:r>
      <w:r w:rsidR="00632C5C" w:rsidRPr="00E65CC0">
        <w:rPr>
          <w:rFonts w:ascii="Times" w:hAnsi="Times" w:cs="Times" w:hint="eastAsia"/>
          <w:i/>
          <w:kern w:val="0"/>
          <w:sz w:val="18"/>
          <w:szCs w:val="32"/>
        </w:rPr>
        <w:t>５８７</w:t>
      </w:r>
      <w:r w:rsidRPr="00E65CC0">
        <w:rPr>
          <w:rFonts w:ascii="Times" w:hAnsi="Times" w:cs="Times"/>
          <w:i/>
          <w:kern w:val="0"/>
          <w:sz w:val="18"/>
          <w:szCs w:val="32"/>
        </w:rPr>
        <w:t>条</w:t>
      </w:r>
      <w:r w:rsidRPr="00E65CC0">
        <w:rPr>
          <w:rFonts w:ascii="Times" w:hAnsi="Times" w:cs="Times"/>
          <w:i/>
          <w:kern w:val="0"/>
          <w:sz w:val="18"/>
          <w:szCs w:val="32"/>
        </w:rPr>
        <w:t xml:space="preserve"> </w:t>
      </w:r>
      <w:r w:rsidRPr="00E65CC0">
        <w:rPr>
          <w:rFonts w:ascii="Times" w:hAnsi="Times" w:cs="Times"/>
          <w:i/>
          <w:kern w:val="0"/>
          <w:sz w:val="18"/>
          <w:szCs w:val="32"/>
        </w:rPr>
        <w:t>消費貸借は、当事者の一方が種類、品質及び数量の同じ物をもって返還をすることを約して相手方から金銭その他の物を受け取ることによって、その効力を生ずる。</w:t>
      </w:r>
      <w:r w:rsidRPr="00E65CC0">
        <w:rPr>
          <w:rFonts w:ascii="Times" w:hAnsi="Times" w:cs="Times"/>
          <w:i/>
          <w:kern w:val="0"/>
          <w:sz w:val="18"/>
          <w:szCs w:val="32"/>
        </w:rPr>
        <w:t> </w:t>
      </w:r>
    </w:p>
    <w:p w14:paraId="2DFFD974" w14:textId="6D17DA8C" w:rsidR="00C607E0" w:rsidRPr="00E65CC0" w:rsidRDefault="00C607E0" w:rsidP="005255E4">
      <w:pPr>
        <w:widowControl/>
        <w:autoSpaceDE w:val="0"/>
        <w:autoSpaceDN w:val="0"/>
        <w:adjustRightInd w:val="0"/>
        <w:spacing w:after="240" w:line="360" w:lineRule="atLeast"/>
        <w:ind w:leftChars="76" w:left="160"/>
        <w:jc w:val="left"/>
        <w:rPr>
          <w:rFonts w:ascii="Times" w:hAnsi="Times" w:cs="Times"/>
          <w:kern w:val="0"/>
          <w:sz w:val="18"/>
          <w:szCs w:val="32"/>
        </w:rPr>
      </w:pPr>
      <w:r w:rsidRPr="00E65CC0">
        <w:rPr>
          <w:rFonts w:ascii="Times" w:hAnsi="Times" w:cs="Times"/>
          <w:kern w:val="0"/>
          <w:sz w:val="18"/>
          <w:szCs w:val="32"/>
        </w:rPr>
        <w:t>(</w:t>
      </w:r>
      <w:r w:rsidRPr="00E65CC0">
        <w:rPr>
          <w:rFonts w:ascii="Times" w:hAnsi="Times" w:cs="Times"/>
          <w:kern w:val="0"/>
          <w:sz w:val="18"/>
          <w:szCs w:val="32"/>
        </w:rPr>
        <w:t>履行期と履行遅滞</w:t>
      </w:r>
      <w:r w:rsidRPr="00E65CC0">
        <w:rPr>
          <w:rFonts w:ascii="Times" w:hAnsi="Times" w:cs="Times"/>
          <w:kern w:val="0"/>
          <w:sz w:val="18"/>
          <w:szCs w:val="32"/>
        </w:rPr>
        <w:t>) </w:t>
      </w:r>
      <w:r w:rsidRPr="00E65CC0">
        <w:rPr>
          <w:rFonts w:ascii="Times" w:hAnsi="Times" w:cs="Times"/>
          <w:kern w:val="0"/>
          <w:sz w:val="18"/>
          <w:szCs w:val="32"/>
        </w:rPr>
        <w:t>第</w:t>
      </w:r>
      <w:r w:rsidRPr="00E65CC0">
        <w:rPr>
          <w:rFonts w:ascii="Times" w:hAnsi="Times" w:cs="Times" w:hint="eastAsia"/>
          <w:kern w:val="0"/>
          <w:sz w:val="18"/>
          <w:szCs w:val="32"/>
        </w:rPr>
        <w:t>４１２</w:t>
      </w:r>
      <w:r w:rsidRPr="00E65CC0">
        <w:rPr>
          <w:rFonts w:ascii="Times" w:hAnsi="Times" w:cs="Times"/>
          <w:kern w:val="0"/>
          <w:sz w:val="18"/>
          <w:szCs w:val="32"/>
        </w:rPr>
        <w:t>条</w:t>
      </w:r>
      <w:r w:rsidRPr="00E65CC0">
        <w:rPr>
          <w:rFonts w:ascii="Times" w:hAnsi="Times" w:cs="Times"/>
          <w:kern w:val="0"/>
          <w:sz w:val="18"/>
          <w:szCs w:val="32"/>
        </w:rPr>
        <w:t xml:space="preserve"> </w:t>
      </w:r>
      <w:r w:rsidRPr="00E65CC0">
        <w:rPr>
          <w:rFonts w:ascii="Times" w:hAnsi="Times" w:cs="Times"/>
          <w:kern w:val="0"/>
          <w:sz w:val="18"/>
          <w:szCs w:val="32"/>
        </w:rPr>
        <w:t>債務の履行について確定期限があるときは、債務者は、その期</w:t>
      </w:r>
      <w:r w:rsidRPr="00E65CC0">
        <w:rPr>
          <w:rFonts w:ascii="Times" w:hAnsi="Times" w:cs="Times"/>
          <w:kern w:val="0"/>
          <w:sz w:val="18"/>
          <w:szCs w:val="32"/>
        </w:rPr>
        <w:t xml:space="preserve"> </w:t>
      </w:r>
      <w:r w:rsidRPr="00E65CC0">
        <w:rPr>
          <w:rFonts w:ascii="Times" w:hAnsi="Times" w:cs="Times"/>
          <w:kern w:val="0"/>
          <w:sz w:val="18"/>
          <w:szCs w:val="32"/>
        </w:rPr>
        <w:t>限の到来した時から遅滞の責任を負う。</w:t>
      </w:r>
      <w:r w:rsidRPr="00E65CC0">
        <w:rPr>
          <w:rFonts w:ascii="Times" w:hAnsi="Times" w:cs="Times" w:hint="eastAsia"/>
          <w:kern w:val="0"/>
          <w:sz w:val="18"/>
          <w:szCs w:val="32"/>
        </w:rPr>
        <w:t xml:space="preserve">　</w:t>
      </w:r>
      <w:r w:rsidRPr="00E65CC0">
        <w:rPr>
          <w:rFonts w:ascii="Times" w:hAnsi="Times" w:cs="Times"/>
          <w:kern w:val="0"/>
          <w:sz w:val="18"/>
          <w:szCs w:val="32"/>
        </w:rPr>
        <w:t> 2</w:t>
      </w:r>
      <w:r w:rsidRPr="00E65CC0">
        <w:rPr>
          <w:rFonts w:ascii="Times" w:hAnsi="Times" w:cs="Times" w:hint="eastAsia"/>
          <w:kern w:val="0"/>
          <w:sz w:val="18"/>
          <w:szCs w:val="32"/>
        </w:rPr>
        <w:t xml:space="preserve">　</w:t>
      </w:r>
      <w:r w:rsidRPr="00E65CC0">
        <w:rPr>
          <w:rFonts w:ascii="Times" w:hAnsi="Times" w:cs="Times"/>
          <w:kern w:val="0"/>
          <w:sz w:val="18"/>
          <w:szCs w:val="32"/>
        </w:rPr>
        <w:t>債務の履行について不確定期限があるときは、債務者は、その期限の到来</w:t>
      </w:r>
      <w:r w:rsidRPr="00E65CC0">
        <w:rPr>
          <w:rFonts w:ascii="Times" w:hAnsi="Times" w:cs="Times"/>
          <w:kern w:val="0"/>
          <w:sz w:val="18"/>
          <w:szCs w:val="32"/>
        </w:rPr>
        <w:t xml:space="preserve"> </w:t>
      </w:r>
      <w:r w:rsidRPr="00E65CC0">
        <w:rPr>
          <w:rFonts w:ascii="Times" w:hAnsi="Times" w:cs="Times"/>
          <w:kern w:val="0"/>
          <w:sz w:val="18"/>
          <w:szCs w:val="32"/>
        </w:rPr>
        <w:t>した後に履行の請求を受けた時又はその期限の到来したことを知った時のいず</w:t>
      </w:r>
      <w:r w:rsidRPr="00E65CC0">
        <w:rPr>
          <w:rFonts w:ascii="Times" w:hAnsi="Times" w:cs="Times"/>
          <w:kern w:val="0"/>
          <w:sz w:val="18"/>
          <w:szCs w:val="32"/>
        </w:rPr>
        <w:t xml:space="preserve"> </w:t>
      </w:r>
      <w:r w:rsidRPr="00E65CC0">
        <w:rPr>
          <w:rFonts w:ascii="Times" w:hAnsi="Times" w:cs="Times"/>
          <w:kern w:val="0"/>
          <w:sz w:val="18"/>
          <w:szCs w:val="32"/>
        </w:rPr>
        <w:t>れか早い時から遅滞の責任を負う。</w:t>
      </w:r>
      <w:r w:rsidRPr="00E65CC0">
        <w:rPr>
          <w:rFonts w:ascii="Times" w:hAnsi="Times" w:cs="Times"/>
          <w:kern w:val="0"/>
          <w:sz w:val="18"/>
          <w:szCs w:val="32"/>
        </w:rPr>
        <w:t> </w:t>
      </w:r>
      <w:r w:rsidRPr="00E65CC0">
        <w:rPr>
          <w:rFonts w:ascii="Times" w:hAnsi="Times" w:cs="Times" w:hint="eastAsia"/>
          <w:kern w:val="0"/>
          <w:sz w:val="18"/>
          <w:szCs w:val="32"/>
        </w:rPr>
        <w:t xml:space="preserve">　</w:t>
      </w:r>
      <w:r w:rsidRPr="00E65CC0">
        <w:rPr>
          <w:rFonts w:ascii="Times" w:hAnsi="Times" w:cs="Times"/>
          <w:kern w:val="0"/>
          <w:sz w:val="18"/>
          <w:szCs w:val="32"/>
        </w:rPr>
        <w:t>3</w:t>
      </w:r>
      <w:r w:rsidRPr="00E65CC0">
        <w:rPr>
          <w:rFonts w:ascii="Times" w:hAnsi="Times" w:cs="Times" w:hint="eastAsia"/>
          <w:kern w:val="0"/>
          <w:sz w:val="18"/>
          <w:szCs w:val="32"/>
        </w:rPr>
        <w:t xml:space="preserve">　</w:t>
      </w:r>
      <w:r w:rsidRPr="00E65CC0">
        <w:rPr>
          <w:rFonts w:ascii="Times" w:hAnsi="Times" w:cs="Times"/>
          <w:kern w:val="0"/>
          <w:sz w:val="18"/>
          <w:szCs w:val="32"/>
        </w:rPr>
        <w:t>債務の履行について期限を定めなかったときは、債務者は、履行の請求を</w:t>
      </w:r>
      <w:r w:rsidRPr="00E65CC0">
        <w:rPr>
          <w:rFonts w:ascii="Times" w:hAnsi="Times" w:cs="Times"/>
          <w:kern w:val="0"/>
          <w:sz w:val="18"/>
          <w:szCs w:val="32"/>
        </w:rPr>
        <w:t xml:space="preserve"> </w:t>
      </w:r>
      <w:r w:rsidRPr="00E65CC0">
        <w:rPr>
          <w:rFonts w:ascii="Times" w:hAnsi="Times" w:cs="Times"/>
          <w:kern w:val="0"/>
          <w:sz w:val="18"/>
          <w:szCs w:val="32"/>
        </w:rPr>
        <w:t>受けた時から遅滞の責任を負う。</w:t>
      </w:r>
      <w:r w:rsidRPr="00E65CC0">
        <w:rPr>
          <w:rFonts w:ascii="Times" w:hAnsi="Times" w:cs="Times"/>
          <w:kern w:val="0"/>
          <w:sz w:val="18"/>
          <w:szCs w:val="32"/>
        </w:rPr>
        <w:t> </w:t>
      </w:r>
    </w:p>
    <w:p w14:paraId="1A257F14" w14:textId="77777777" w:rsidR="00C607E0" w:rsidRPr="00E65CC0" w:rsidRDefault="00C607E0" w:rsidP="00E65CC0">
      <w:pPr>
        <w:widowControl/>
        <w:ind w:leftChars="86" w:left="181"/>
        <w:jc w:val="left"/>
        <w:rPr>
          <w:rFonts w:ascii="ＭＳ Ｐ明朝" w:eastAsia="ＭＳ Ｐ明朝" w:hAnsi="ＭＳ Ｐ明朝" w:cs="Times New Roman"/>
          <w:i/>
          <w:color w:val="333333"/>
          <w:kern w:val="0"/>
          <w:sz w:val="18"/>
          <w:szCs w:val="21"/>
        </w:rPr>
      </w:pPr>
      <w:r w:rsidRPr="00E65CC0">
        <w:rPr>
          <w:rFonts w:ascii="ＭＳ Ｐ明朝" w:eastAsia="ＭＳ Ｐ明朝" w:hAnsi="ＭＳ Ｐ明朝" w:cs="Times New Roman" w:hint="eastAsia"/>
          <w:i/>
          <w:color w:val="333333"/>
          <w:kern w:val="0"/>
          <w:sz w:val="18"/>
          <w:szCs w:val="21"/>
        </w:rPr>
        <w:lastRenderedPageBreak/>
        <w:t>民事執行法（不動産担保権の実行の方法）</w:t>
      </w:r>
      <w:r w:rsidRPr="00E65CC0">
        <w:rPr>
          <w:rFonts w:ascii="ＭＳ Ｐ明朝" w:eastAsia="ＭＳ Ｐ明朝" w:hAnsi="ＭＳ Ｐ明朝" w:cs="Times New Roman" w:hint="eastAsia"/>
          <w:b/>
          <w:bCs/>
          <w:i/>
          <w:color w:val="333333"/>
          <w:kern w:val="0"/>
          <w:sz w:val="18"/>
          <w:szCs w:val="21"/>
        </w:rPr>
        <w:t xml:space="preserve">第１８０条　</w:t>
      </w:r>
      <w:r w:rsidRPr="00E65CC0">
        <w:rPr>
          <w:rFonts w:ascii="ＭＳ Ｐ明朝" w:eastAsia="ＭＳ Ｐ明朝" w:hAnsi="ＭＳ Ｐ明朝" w:cs="Times New Roman" w:hint="eastAsia"/>
          <w:i/>
          <w:color w:val="333333"/>
          <w:kern w:val="0"/>
          <w:sz w:val="18"/>
          <w:szCs w:val="21"/>
        </w:rPr>
        <w:t>不動産（登記することができない土地の定着物を除き、第四十三条第二項の規定により不動産とみなされるものを含む。以下この章において同じ。）を目的とする担保権（以下この章において「不動産担保権」という。）の実行は、次に掲げる方法であつて債権者が選択したものにより行う。</w:t>
      </w:r>
    </w:p>
    <w:p w14:paraId="3E449C6D" w14:textId="3ACA73B7" w:rsidR="00C607E0" w:rsidRPr="00E65CC0" w:rsidRDefault="00C607E0" w:rsidP="00E65CC0">
      <w:pPr>
        <w:widowControl/>
        <w:ind w:leftChars="86" w:left="181"/>
        <w:jc w:val="left"/>
        <w:rPr>
          <w:rFonts w:ascii="ＭＳ Ｐ明朝" w:eastAsia="ＭＳ Ｐ明朝" w:hAnsi="ＭＳ Ｐ明朝" w:cs="Times New Roman"/>
          <w:i/>
          <w:color w:val="333333"/>
          <w:kern w:val="0"/>
          <w:sz w:val="18"/>
          <w:szCs w:val="21"/>
        </w:rPr>
      </w:pPr>
      <w:r w:rsidRPr="00E65CC0">
        <w:rPr>
          <w:rFonts w:ascii="ＭＳ Ｐ明朝" w:eastAsia="ＭＳ Ｐ明朝" w:hAnsi="ＭＳ Ｐ明朝" w:cs="Times New Roman" w:hint="eastAsia"/>
          <w:i/>
          <w:color w:val="333333"/>
          <w:kern w:val="0"/>
          <w:sz w:val="18"/>
          <w:szCs w:val="21"/>
        </w:rPr>
        <w:t xml:space="preserve">　</w:t>
      </w:r>
      <w:r w:rsidRPr="00E65CC0">
        <w:rPr>
          <w:rFonts w:ascii="ＭＳ Ｐ明朝" w:eastAsia="ＭＳ Ｐ明朝" w:hAnsi="ＭＳ Ｐ明朝" w:cs="Times New Roman" w:hint="eastAsia"/>
          <w:b/>
          <w:bCs/>
          <w:i/>
          <w:color w:val="333333"/>
          <w:kern w:val="0"/>
          <w:sz w:val="18"/>
          <w:szCs w:val="21"/>
        </w:rPr>
        <w:t xml:space="preserve">一　</w:t>
      </w:r>
      <w:r w:rsidRPr="00E65CC0">
        <w:rPr>
          <w:rFonts w:ascii="ＭＳ Ｐ明朝" w:eastAsia="ＭＳ Ｐ明朝" w:hAnsi="ＭＳ Ｐ明朝" w:cs="Times New Roman" w:hint="eastAsia"/>
          <w:i/>
          <w:color w:val="333333"/>
          <w:kern w:val="0"/>
          <w:sz w:val="18"/>
          <w:szCs w:val="21"/>
        </w:rPr>
        <w:t>担保不動産競売（競売による不動産担保権の実行をいう。以下この章において同じ。）の方法</w:t>
      </w:r>
    </w:p>
    <w:p w14:paraId="6931C9D4" w14:textId="5DF46BBD" w:rsidR="00C607E0" w:rsidRPr="00E65CC0" w:rsidRDefault="00C607E0" w:rsidP="00E65CC0">
      <w:pPr>
        <w:widowControl/>
        <w:ind w:leftChars="86" w:left="181"/>
        <w:jc w:val="left"/>
        <w:rPr>
          <w:rFonts w:ascii="ＭＳ Ｐ明朝" w:eastAsia="ＭＳ Ｐ明朝" w:hAnsi="ＭＳ Ｐ明朝" w:cs="Times New Roman"/>
          <w:i/>
          <w:color w:val="333333"/>
          <w:kern w:val="0"/>
          <w:sz w:val="18"/>
          <w:szCs w:val="21"/>
        </w:rPr>
      </w:pPr>
      <w:r w:rsidRPr="00E65CC0">
        <w:rPr>
          <w:rFonts w:ascii="ＭＳ Ｐ明朝" w:eastAsia="ＭＳ Ｐ明朝" w:hAnsi="ＭＳ Ｐ明朝" w:cs="Times New Roman" w:hint="eastAsia"/>
          <w:b/>
          <w:bCs/>
          <w:i/>
          <w:color w:val="333333"/>
          <w:kern w:val="0"/>
          <w:sz w:val="18"/>
          <w:szCs w:val="21"/>
        </w:rPr>
        <w:t xml:space="preserve">　二　</w:t>
      </w:r>
      <w:r w:rsidRPr="00E65CC0">
        <w:rPr>
          <w:rFonts w:ascii="ＭＳ Ｐ明朝" w:eastAsia="ＭＳ Ｐ明朝" w:hAnsi="ＭＳ Ｐ明朝" w:cs="Times New Roman" w:hint="eastAsia"/>
          <w:i/>
          <w:color w:val="333333"/>
          <w:kern w:val="0"/>
          <w:sz w:val="18"/>
          <w:szCs w:val="21"/>
        </w:rPr>
        <w:t>担保不動産収益執行（不動産から生ずる収益を被担保債権の弁済に充てる方法による不動産担保権の実行をいう。以下この章において同じ。）の方法</w:t>
      </w:r>
    </w:p>
    <w:p w14:paraId="6A92195A" w14:textId="77777777" w:rsidR="00C607E0" w:rsidRPr="00E65CC0" w:rsidRDefault="00C607E0" w:rsidP="00E65CC0">
      <w:pPr>
        <w:widowControl/>
        <w:ind w:leftChars="86" w:left="181"/>
        <w:jc w:val="left"/>
        <w:rPr>
          <w:rFonts w:ascii="ＭＳ Ｐ明朝" w:eastAsia="ＭＳ Ｐ明朝" w:hAnsi="ＭＳ Ｐ明朝" w:cs="Times New Roman"/>
          <w:i/>
          <w:color w:val="333333"/>
          <w:kern w:val="0"/>
          <w:sz w:val="18"/>
          <w:szCs w:val="21"/>
        </w:rPr>
      </w:pPr>
      <w:r w:rsidRPr="00E65CC0">
        <w:rPr>
          <w:rFonts w:ascii="ＭＳ Ｐ明朝" w:eastAsia="ＭＳ Ｐ明朝" w:hAnsi="ＭＳ Ｐ明朝" w:cs="Times New Roman" w:hint="eastAsia"/>
          <w:i/>
          <w:color w:val="333333"/>
          <w:kern w:val="0"/>
          <w:sz w:val="18"/>
          <w:szCs w:val="21"/>
        </w:rPr>
        <w:t>（不動産担保権の実行の開始）</w:t>
      </w:r>
      <w:r w:rsidRPr="00E65CC0">
        <w:rPr>
          <w:rFonts w:ascii="ＭＳ Ｐ明朝" w:eastAsia="ＭＳ Ｐ明朝" w:hAnsi="ＭＳ Ｐ明朝" w:cs="Times New Roman" w:hint="eastAsia"/>
          <w:b/>
          <w:bCs/>
          <w:i/>
          <w:color w:val="333333"/>
          <w:kern w:val="0"/>
          <w:sz w:val="18"/>
          <w:szCs w:val="21"/>
        </w:rPr>
        <w:t xml:space="preserve">第１８１条　</w:t>
      </w:r>
      <w:r w:rsidRPr="00E65CC0">
        <w:rPr>
          <w:rFonts w:ascii="ＭＳ Ｐ明朝" w:eastAsia="ＭＳ Ｐ明朝" w:hAnsi="ＭＳ Ｐ明朝" w:cs="Times New Roman" w:hint="eastAsia"/>
          <w:i/>
          <w:color w:val="333333"/>
          <w:kern w:val="0"/>
          <w:sz w:val="18"/>
          <w:szCs w:val="21"/>
        </w:rPr>
        <w:t>不動産担保権の実行は、次に掲げる文書が提出されたときに限り、開始する。</w:t>
      </w:r>
    </w:p>
    <w:p w14:paraId="14F96736" w14:textId="75CB6C67" w:rsidR="00C607E0" w:rsidRPr="00E65CC0" w:rsidRDefault="00C607E0" w:rsidP="00E65CC0">
      <w:pPr>
        <w:widowControl/>
        <w:ind w:leftChars="86" w:left="181"/>
        <w:jc w:val="left"/>
        <w:rPr>
          <w:rFonts w:ascii="ＭＳ Ｐ明朝" w:eastAsia="ＭＳ Ｐ明朝" w:hAnsi="ＭＳ Ｐ明朝" w:cs="Times New Roman"/>
          <w:i/>
          <w:color w:val="333333"/>
          <w:kern w:val="0"/>
          <w:sz w:val="18"/>
          <w:szCs w:val="21"/>
        </w:rPr>
      </w:pPr>
      <w:r w:rsidRPr="00E65CC0">
        <w:rPr>
          <w:rFonts w:ascii="ＭＳ Ｐ明朝" w:eastAsia="ＭＳ Ｐ明朝" w:hAnsi="ＭＳ Ｐ明朝" w:cs="Times New Roman" w:hint="eastAsia"/>
          <w:i/>
          <w:color w:val="333333"/>
          <w:kern w:val="0"/>
          <w:sz w:val="18"/>
          <w:szCs w:val="21"/>
        </w:rPr>
        <w:t xml:space="preserve">　</w:t>
      </w:r>
      <w:r w:rsidRPr="00E65CC0">
        <w:rPr>
          <w:rFonts w:ascii="ＭＳ Ｐ明朝" w:eastAsia="ＭＳ Ｐ明朝" w:hAnsi="ＭＳ Ｐ明朝" w:cs="Times New Roman" w:hint="eastAsia"/>
          <w:b/>
          <w:bCs/>
          <w:color w:val="333333"/>
          <w:kern w:val="0"/>
          <w:sz w:val="18"/>
          <w:szCs w:val="21"/>
        </w:rPr>
        <w:t xml:space="preserve">三　</w:t>
      </w:r>
      <w:r w:rsidRPr="00E65CC0">
        <w:rPr>
          <w:rFonts w:ascii="ＭＳ Ｐ明朝" w:eastAsia="ＭＳ Ｐ明朝" w:hAnsi="ＭＳ Ｐ明朝" w:cs="Times New Roman" w:hint="eastAsia"/>
          <w:color w:val="333333"/>
          <w:kern w:val="0"/>
          <w:sz w:val="18"/>
          <w:szCs w:val="21"/>
        </w:rPr>
        <w:t>担保権の登記（仮登記を除く。）に関する登記事項証明書</w:t>
      </w:r>
    </w:p>
    <w:p w14:paraId="565C533B" w14:textId="555B3395" w:rsidR="00773929" w:rsidRPr="00E65CC0" w:rsidRDefault="00632C5C" w:rsidP="00E65CC0">
      <w:pPr>
        <w:widowControl/>
        <w:autoSpaceDE w:val="0"/>
        <w:autoSpaceDN w:val="0"/>
        <w:adjustRightInd w:val="0"/>
        <w:spacing w:after="240" w:line="360" w:lineRule="atLeast"/>
        <w:ind w:leftChars="86" w:left="181"/>
        <w:jc w:val="left"/>
        <w:rPr>
          <w:rFonts w:ascii="Times" w:hAnsi="Times" w:cs="Times"/>
          <w:i/>
          <w:kern w:val="0"/>
          <w:sz w:val="14"/>
          <w:szCs w:val="24"/>
        </w:rPr>
      </w:pPr>
      <w:r w:rsidRPr="00E65CC0">
        <w:rPr>
          <w:rFonts w:ascii="Times" w:hAnsi="Times" w:cs="Times"/>
          <w:i/>
          <w:kern w:val="0"/>
          <w:sz w:val="18"/>
          <w:szCs w:val="32"/>
        </w:rPr>
        <w:t>(</w:t>
      </w:r>
      <w:r w:rsidRPr="00E65CC0">
        <w:rPr>
          <w:rFonts w:ascii="Times" w:hAnsi="Times" w:cs="Times"/>
          <w:i/>
          <w:kern w:val="0"/>
          <w:sz w:val="18"/>
          <w:szCs w:val="32"/>
        </w:rPr>
        <w:t>売買</w:t>
      </w:r>
      <w:r w:rsidRPr="00E65CC0">
        <w:rPr>
          <w:rFonts w:ascii="Times" w:hAnsi="Times" w:cs="Times"/>
          <w:i/>
          <w:kern w:val="0"/>
          <w:sz w:val="18"/>
          <w:szCs w:val="32"/>
        </w:rPr>
        <w:t>) </w:t>
      </w:r>
      <w:r w:rsidRPr="00E65CC0">
        <w:rPr>
          <w:rFonts w:ascii="Times" w:hAnsi="Times" w:cs="Times"/>
          <w:i/>
          <w:kern w:val="0"/>
          <w:sz w:val="18"/>
          <w:szCs w:val="32"/>
        </w:rPr>
        <w:t>第</w:t>
      </w:r>
      <w:r w:rsidRPr="00E65CC0">
        <w:rPr>
          <w:rFonts w:ascii="Times" w:hAnsi="Times" w:cs="Times" w:hint="eastAsia"/>
          <w:i/>
          <w:kern w:val="0"/>
          <w:sz w:val="18"/>
          <w:szCs w:val="32"/>
        </w:rPr>
        <w:t>５５５</w:t>
      </w:r>
      <w:r w:rsidRPr="00E65CC0">
        <w:rPr>
          <w:rFonts w:ascii="Times" w:hAnsi="Times" w:cs="Times"/>
          <w:i/>
          <w:kern w:val="0"/>
          <w:sz w:val="18"/>
          <w:szCs w:val="32"/>
        </w:rPr>
        <w:t>条</w:t>
      </w:r>
      <w:r w:rsidRPr="00E65CC0">
        <w:rPr>
          <w:rFonts w:ascii="Times" w:hAnsi="Times" w:cs="Times"/>
          <w:i/>
          <w:kern w:val="0"/>
          <w:sz w:val="18"/>
          <w:szCs w:val="32"/>
        </w:rPr>
        <w:t xml:space="preserve"> </w:t>
      </w:r>
      <w:r w:rsidRPr="00E65CC0">
        <w:rPr>
          <w:rFonts w:ascii="Times" w:hAnsi="Times" w:cs="Times"/>
          <w:i/>
          <w:kern w:val="0"/>
          <w:sz w:val="18"/>
          <w:szCs w:val="32"/>
        </w:rPr>
        <w:t>売買は、当事者の一方がある財産権を相手方に移転することを約し、相手方がこれに対してその代金を支払うことを約することによって、そ</w:t>
      </w:r>
      <w:r w:rsidRPr="00E65CC0">
        <w:rPr>
          <w:rFonts w:ascii="Times" w:hAnsi="Times" w:cs="Times"/>
          <w:i/>
          <w:kern w:val="0"/>
          <w:sz w:val="18"/>
          <w:szCs w:val="32"/>
        </w:rPr>
        <w:t xml:space="preserve"> </w:t>
      </w:r>
      <w:r w:rsidRPr="00E65CC0">
        <w:rPr>
          <w:rFonts w:ascii="Times" w:hAnsi="Times" w:cs="Times"/>
          <w:i/>
          <w:kern w:val="0"/>
          <w:sz w:val="18"/>
          <w:szCs w:val="32"/>
        </w:rPr>
        <w:t>の効力を生ずる。</w:t>
      </w:r>
      <w:r w:rsidRPr="00E65CC0">
        <w:rPr>
          <w:rFonts w:ascii="Times" w:hAnsi="Times" w:cs="Times"/>
          <w:i/>
          <w:kern w:val="0"/>
          <w:sz w:val="18"/>
          <w:szCs w:val="32"/>
        </w:rPr>
        <w:t> </w:t>
      </w:r>
    </w:p>
    <w:p w14:paraId="73A60ECB" w14:textId="3D5B0566" w:rsidR="00241406" w:rsidRDefault="00241406" w:rsidP="00241406">
      <w:pPr>
        <w:pStyle w:val="a3"/>
        <w:numPr>
          <w:ilvl w:val="0"/>
          <w:numId w:val="7"/>
        </w:numPr>
        <w:ind w:leftChars="0"/>
        <w:jc w:val="left"/>
      </w:pPr>
      <w:r>
        <w:rPr>
          <w:rFonts w:hint="eastAsia"/>
        </w:rPr>
        <w:t>所有権の移転原因（＝承継取得）</w:t>
      </w:r>
    </w:p>
    <w:p w14:paraId="33FDB2E1" w14:textId="44926FF7" w:rsidR="00885BE3" w:rsidRDefault="00885BE3" w:rsidP="009746E5">
      <w:pPr>
        <w:ind w:leftChars="76" w:left="160"/>
        <w:jc w:val="left"/>
        <w:rPr>
          <w:rFonts w:ascii="ＭＳ Ｐ明朝" w:eastAsia="ＭＳ Ｐ明朝" w:hAnsi="ＭＳ Ｐ明朝" w:cs="Times"/>
          <w:i/>
          <w:kern w:val="0"/>
          <w:sz w:val="16"/>
          <w:szCs w:val="32"/>
        </w:rPr>
      </w:pPr>
      <w:r w:rsidRPr="00241406">
        <w:rPr>
          <w:rFonts w:ascii="ＭＳ Ｐ明朝" w:eastAsia="ＭＳ Ｐ明朝" w:hAnsi="ＭＳ Ｐ明朝" w:cs="Times"/>
          <w:i/>
          <w:kern w:val="0"/>
          <w:sz w:val="16"/>
          <w:szCs w:val="32"/>
        </w:rPr>
        <w:t>(贈与) 第</w:t>
      </w:r>
      <w:r w:rsidRPr="00241406">
        <w:rPr>
          <w:rFonts w:ascii="ＭＳ Ｐ明朝" w:eastAsia="ＭＳ Ｐ明朝" w:hAnsi="ＭＳ Ｐ明朝" w:cs="Times" w:hint="eastAsia"/>
          <w:i/>
          <w:kern w:val="0"/>
          <w:sz w:val="16"/>
          <w:szCs w:val="32"/>
        </w:rPr>
        <w:t>５４９</w:t>
      </w:r>
      <w:r w:rsidRPr="00241406">
        <w:rPr>
          <w:rFonts w:ascii="ＭＳ Ｐ明朝" w:eastAsia="ＭＳ Ｐ明朝" w:hAnsi="ＭＳ Ｐ明朝" w:cs="Times"/>
          <w:i/>
          <w:kern w:val="0"/>
          <w:sz w:val="16"/>
          <w:szCs w:val="32"/>
        </w:rPr>
        <w:t xml:space="preserve">条 贈与は、当事者の一方がある財産を無償で相手方に与える意 思を表示し、相手方が受諾をすることによって、その効力を生ずる。 </w:t>
      </w:r>
    </w:p>
    <w:p w14:paraId="0017981B" w14:textId="77777777" w:rsidR="009746E5" w:rsidRPr="00241406" w:rsidRDefault="009746E5" w:rsidP="00241406">
      <w:pPr>
        <w:jc w:val="left"/>
      </w:pPr>
    </w:p>
    <w:p w14:paraId="1F0C03C5" w14:textId="77777777" w:rsidR="00241406" w:rsidRPr="00796050" w:rsidRDefault="00241406" w:rsidP="00241406">
      <w:pPr>
        <w:pStyle w:val="a3"/>
        <w:numPr>
          <w:ilvl w:val="0"/>
          <w:numId w:val="7"/>
        </w:numPr>
        <w:ind w:leftChars="0"/>
        <w:jc w:val="left"/>
        <w:rPr>
          <w:sz w:val="24"/>
        </w:rPr>
      </w:pPr>
      <w:r w:rsidRPr="00796050">
        <w:rPr>
          <w:rFonts w:ascii="ＭＳ Ｐ明朝" w:eastAsia="ＭＳ Ｐ明朝" w:hAnsi="ＭＳ Ｐ明朝" w:cs="Times" w:hint="eastAsia"/>
          <w:kern w:val="0"/>
          <w:sz w:val="20"/>
          <w:szCs w:val="32"/>
        </w:rPr>
        <w:t>第三者への対抗問題</w:t>
      </w:r>
    </w:p>
    <w:p w14:paraId="664A58D8" w14:textId="0BABD9D4" w:rsidR="00241406" w:rsidRPr="00241406" w:rsidRDefault="00885BE3" w:rsidP="009746E5">
      <w:pPr>
        <w:ind w:leftChars="76" w:left="160"/>
        <w:jc w:val="left"/>
        <w:rPr>
          <w:rFonts w:ascii="ＭＳ Ｐ明朝" w:eastAsia="ＭＳ Ｐ明朝" w:hAnsi="ＭＳ Ｐ明朝" w:cs="Times"/>
          <w:i/>
          <w:kern w:val="0"/>
          <w:sz w:val="16"/>
          <w:szCs w:val="32"/>
        </w:rPr>
      </w:pPr>
      <w:r w:rsidRPr="00241406">
        <w:rPr>
          <w:rFonts w:ascii="ＭＳ Ｐ明朝" w:eastAsia="ＭＳ Ｐ明朝" w:hAnsi="ＭＳ Ｐ明朝" w:cs="Times"/>
          <w:i/>
          <w:kern w:val="0"/>
          <w:sz w:val="16"/>
          <w:szCs w:val="32"/>
        </w:rPr>
        <w:t>(不動産に関する物権の変動の対抗要件) 第</w:t>
      </w:r>
      <w:r w:rsidRPr="00241406">
        <w:rPr>
          <w:rFonts w:ascii="ＭＳ Ｐ明朝" w:eastAsia="ＭＳ Ｐ明朝" w:hAnsi="ＭＳ Ｐ明朝" w:cs="Times" w:hint="eastAsia"/>
          <w:i/>
          <w:kern w:val="0"/>
          <w:sz w:val="16"/>
          <w:szCs w:val="32"/>
        </w:rPr>
        <w:t>１７７</w:t>
      </w:r>
      <w:r w:rsidRPr="00241406">
        <w:rPr>
          <w:rFonts w:ascii="ＭＳ Ｐ明朝" w:eastAsia="ＭＳ Ｐ明朝" w:hAnsi="ＭＳ Ｐ明朝" w:cs="Times"/>
          <w:i/>
          <w:kern w:val="0"/>
          <w:sz w:val="16"/>
          <w:szCs w:val="32"/>
        </w:rPr>
        <w:t xml:space="preserve">条 不動産に関する物権の得喪及び変更は、不動産登記法 (平成十 六年法律第百二十三号)その他の登記に関する法律の定めるところに従いその 登記をしなければ、第三者に対抗することができない。 </w:t>
      </w:r>
    </w:p>
    <w:p w14:paraId="37A2EF78" w14:textId="3997FA9F" w:rsidR="00885BE3" w:rsidRDefault="00241406" w:rsidP="009746E5">
      <w:pPr>
        <w:ind w:leftChars="100" w:left="210"/>
        <w:jc w:val="left"/>
      </w:pPr>
      <w:r>
        <w:rPr>
          <w:rFonts w:hint="eastAsia"/>
        </w:rPr>
        <w:t>「物権の得</w:t>
      </w:r>
      <w:r w:rsidR="004B400C">
        <w:rPr>
          <w:rFonts w:hint="eastAsia"/>
        </w:rPr>
        <w:t>喪及び変更」→無制限説：物権変動の原因を問わない</w:t>
      </w:r>
    </w:p>
    <w:p w14:paraId="12B2FA71" w14:textId="518AB07C" w:rsidR="00241406" w:rsidRDefault="00241406" w:rsidP="009746E5">
      <w:pPr>
        <w:ind w:leftChars="100" w:left="210"/>
        <w:jc w:val="left"/>
      </w:pPr>
      <w:r>
        <w:rPr>
          <w:rFonts w:hint="eastAsia"/>
        </w:rPr>
        <w:t>「第三者」→制限説：当事者</w:t>
      </w:r>
      <w:r w:rsidR="004B400C">
        <w:rPr>
          <w:rFonts w:hint="eastAsia"/>
        </w:rPr>
        <w:t>を</w:t>
      </w:r>
      <w:r>
        <w:rPr>
          <w:rFonts w:hint="eastAsia"/>
        </w:rPr>
        <w:t>除く＋</w:t>
      </w:r>
      <w:r w:rsidR="004B400C">
        <w:rPr>
          <w:rFonts w:hint="eastAsia"/>
        </w:rPr>
        <w:t>登記のけんけつを主張するのに</w:t>
      </w:r>
      <w:r>
        <w:rPr>
          <w:rFonts w:hint="eastAsia"/>
        </w:rPr>
        <w:t>正当な利益（悪意者＋背信性あり除く）</w:t>
      </w:r>
    </w:p>
    <w:p w14:paraId="0EAF34B5" w14:textId="63F1EE42" w:rsidR="00796050" w:rsidRDefault="00796050" w:rsidP="009746E5">
      <w:pPr>
        <w:ind w:leftChars="100" w:left="210"/>
        <w:jc w:val="left"/>
      </w:pPr>
      <w:r>
        <w:rPr>
          <w:rFonts w:hint="eastAsia"/>
        </w:rPr>
        <w:t>１７７条に基づく主張：①対抗要件を備えないものは権利者と認めない</w:t>
      </w:r>
      <w:r>
        <w:rPr>
          <w:rFonts w:ascii="筑紫A丸ゴシック レギュラー" w:eastAsia="筑紫A丸ゴシック レギュラー" w:hAnsi="筑紫A丸ゴシック レギュラー" w:cs="筑紫A丸ゴシック レギュラー" w:hint="eastAsia"/>
        </w:rPr>
        <w:t>⬅</w:t>
      </w:r>
      <w:r>
        <w:rPr>
          <w:rFonts w:ascii="Lucida Grande" w:hAnsi="Lucida Grande" w:cs="Lucida Grande"/>
        </w:rPr>
        <w:t>︎</w:t>
      </w:r>
      <w:r>
        <w:rPr>
          <w:rFonts w:hint="eastAsia"/>
        </w:rPr>
        <w:t>←背信的悪意者にあなたは「第三者」じゃないからそれは言えない！</w:t>
      </w:r>
    </w:p>
    <w:p w14:paraId="1DBFBD7E" w14:textId="5E3E0927" w:rsidR="00796050" w:rsidRDefault="00796050" w:rsidP="009746E5">
      <w:pPr>
        <w:ind w:leftChars="100" w:left="210"/>
        <w:jc w:val="left"/>
      </w:pPr>
      <w:r>
        <w:rPr>
          <w:rFonts w:hint="eastAsia"/>
        </w:rPr>
        <w:t>②対抗要件を備えているから第三者にも主張できる　←　背信的悪意者による権利行使は権利の濫用だ！</w:t>
      </w:r>
    </w:p>
    <w:p w14:paraId="52A7AEFC" w14:textId="77777777" w:rsidR="00796050" w:rsidRDefault="00796050" w:rsidP="00885BE3">
      <w:pPr>
        <w:jc w:val="left"/>
      </w:pPr>
    </w:p>
    <w:p w14:paraId="7FD3E34C" w14:textId="404AABA4" w:rsidR="00796050" w:rsidRDefault="00796050" w:rsidP="00796050">
      <w:pPr>
        <w:pStyle w:val="a3"/>
        <w:numPr>
          <w:ilvl w:val="0"/>
          <w:numId w:val="7"/>
        </w:numPr>
        <w:ind w:leftChars="0"/>
        <w:jc w:val="left"/>
      </w:pPr>
      <w:r>
        <w:rPr>
          <w:rFonts w:hint="eastAsia"/>
        </w:rPr>
        <w:t>法定地上権</w:t>
      </w:r>
    </w:p>
    <w:p w14:paraId="0D49B289" w14:textId="4A8013A0" w:rsidR="00796050" w:rsidRPr="00520D98" w:rsidRDefault="00520D98" w:rsidP="00520D98">
      <w:pPr>
        <w:widowControl/>
        <w:autoSpaceDE w:val="0"/>
        <w:autoSpaceDN w:val="0"/>
        <w:adjustRightInd w:val="0"/>
        <w:spacing w:after="240" w:line="360" w:lineRule="atLeast"/>
        <w:ind w:leftChars="86" w:left="181"/>
        <w:jc w:val="left"/>
        <w:rPr>
          <w:rFonts w:ascii="Times" w:hAnsi="Times" w:cs="Times"/>
          <w:i/>
          <w:kern w:val="0"/>
          <w:sz w:val="14"/>
          <w:szCs w:val="24"/>
        </w:rPr>
      </w:pPr>
      <w:r w:rsidRPr="00520D98">
        <w:rPr>
          <w:rFonts w:ascii="Times" w:hAnsi="Times" w:cs="Times"/>
          <w:i/>
          <w:kern w:val="0"/>
          <w:sz w:val="18"/>
          <w:szCs w:val="32"/>
        </w:rPr>
        <w:t>(</w:t>
      </w:r>
      <w:r w:rsidRPr="00520D98">
        <w:rPr>
          <w:rFonts w:ascii="Times" w:hAnsi="Times" w:cs="Times"/>
          <w:i/>
          <w:kern w:val="0"/>
          <w:sz w:val="18"/>
          <w:szCs w:val="32"/>
        </w:rPr>
        <w:t>法定地上権</w:t>
      </w:r>
      <w:r w:rsidRPr="00520D98">
        <w:rPr>
          <w:rFonts w:ascii="Times" w:hAnsi="Times" w:cs="Times"/>
          <w:i/>
          <w:kern w:val="0"/>
          <w:sz w:val="18"/>
          <w:szCs w:val="32"/>
        </w:rPr>
        <w:t>) </w:t>
      </w:r>
      <w:r>
        <w:rPr>
          <w:rFonts w:ascii="Times" w:hAnsi="Times" w:cs="Times"/>
          <w:i/>
          <w:kern w:val="0"/>
          <w:sz w:val="18"/>
          <w:szCs w:val="32"/>
        </w:rPr>
        <w:t>第</w:t>
      </w:r>
      <w:r>
        <w:rPr>
          <w:rFonts w:ascii="Times" w:hAnsi="Times" w:cs="Times" w:hint="eastAsia"/>
          <w:i/>
          <w:kern w:val="0"/>
          <w:sz w:val="18"/>
          <w:szCs w:val="32"/>
        </w:rPr>
        <w:t>３８８</w:t>
      </w:r>
      <w:r w:rsidRPr="00520D98">
        <w:rPr>
          <w:rFonts w:ascii="Times" w:hAnsi="Times" w:cs="Times"/>
          <w:i/>
          <w:kern w:val="0"/>
          <w:sz w:val="18"/>
          <w:szCs w:val="32"/>
        </w:rPr>
        <w:t>条</w:t>
      </w:r>
      <w:r w:rsidRPr="00520D98">
        <w:rPr>
          <w:rFonts w:ascii="Times" w:hAnsi="Times" w:cs="Times"/>
          <w:i/>
          <w:kern w:val="0"/>
          <w:sz w:val="18"/>
          <w:szCs w:val="32"/>
        </w:rPr>
        <w:t xml:space="preserve"> </w:t>
      </w:r>
      <w:r w:rsidRPr="00520D98">
        <w:rPr>
          <w:rFonts w:ascii="Times" w:hAnsi="Times" w:cs="Times"/>
          <w:i/>
          <w:kern w:val="0"/>
          <w:sz w:val="18"/>
          <w:szCs w:val="32"/>
        </w:rPr>
        <w:t>土地及びその上に存する建物が同一の所有者に属する場合</w:t>
      </w:r>
      <w:r w:rsidRPr="00520D98">
        <w:rPr>
          <w:rFonts w:ascii="Times" w:hAnsi="Times" w:cs="Times"/>
          <w:i/>
          <w:kern w:val="0"/>
          <w:sz w:val="18"/>
          <w:szCs w:val="32"/>
        </w:rPr>
        <w:t xml:space="preserve"> </w:t>
      </w:r>
      <w:r w:rsidRPr="00520D98">
        <w:rPr>
          <w:rFonts w:ascii="Times" w:hAnsi="Times" w:cs="Times"/>
          <w:i/>
          <w:kern w:val="0"/>
          <w:sz w:val="18"/>
          <w:szCs w:val="32"/>
        </w:rPr>
        <w:t>において、その土地又は建物につき抵当権が設定され、その実行により所有者を</w:t>
      </w:r>
      <w:r w:rsidRPr="00520D98">
        <w:rPr>
          <w:rFonts w:ascii="Times" w:hAnsi="Times" w:cs="Times"/>
          <w:i/>
          <w:kern w:val="0"/>
          <w:sz w:val="18"/>
          <w:szCs w:val="32"/>
        </w:rPr>
        <w:t xml:space="preserve"> </w:t>
      </w:r>
      <w:r w:rsidRPr="00520D98">
        <w:rPr>
          <w:rFonts w:ascii="Times" w:hAnsi="Times" w:cs="Times"/>
          <w:i/>
          <w:kern w:val="0"/>
          <w:sz w:val="18"/>
          <w:szCs w:val="32"/>
        </w:rPr>
        <w:t>異にするに至ったときは、その建物について、地上権が設定されたものとみなす。</w:t>
      </w:r>
      <w:r w:rsidRPr="00520D98">
        <w:rPr>
          <w:rFonts w:ascii="Times" w:hAnsi="Times" w:cs="Times"/>
          <w:i/>
          <w:kern w:val="0"/>
          <w:sz w:val="18"/>
          <w:szCs w:val="32"/>
        </w:rPr>
        <w:t xml:space="preserve"> </w:t>
      </w:r>
      <w:r w:rsidRPr="00520D98">
        <w:rPr>
          <w:rFonts w:ascii="Times" w:hAnsi="Times" w:cs="Times"/>
          <w:i/>
          <w:kern w:val="0"/>
          <w:sz w:val="18"/>
          <w:szCs w:val="32"/>
        </w:rPr>
        <w:t>この場合において、地代は、当事者の請求により、裁判所が定める。</w:t>
      </w:r>
      <w:r w:rsidRPr="00520D98">
        <w:rPr>
          <w:rFonts w:ascii="Times" w:hAnsi="Times" w:cs="Times"/>
          <w:i/>
          <w:kern w:val="0"/>
          <w:sz w:val="18"/>
          <w:szCs w:val="32"/>
        </w:rPr>
        <w:t xml:space="preserve"> </w:t>
      </w:r>
    </w:p>
    <w:p w14:paraId="51AB5F9E" w14:textId="7DD7B769" w:rsidR="00796050" w:rsidRDefault="00520D98" w:rsidP="00796050">
      <w:pPr>
        <w:pStyle w:val="a3"/>
        <w:ind w:leftChars="0" w:left="480"/>
      </w:pPr>
      <w:r>
        <w:rPr>
          <w:rFonts w:hint="eastAsia"/>
        </w:rPr>
        <w:t>制度趣旨①建物の存立を維持</w:t>
      </w:r>
      <w:r w:rsidR="00641BC5">
        <w:rPr>
          <w:rFonts w:hint="eastAsia"/>
        </w:rPr>
        <w:t>するべきであるとの社会的要請に応えて建物除却による経済的損失を回避するとともに、②抵当権者が抵当権の実行後も建物が存続するもの</w:t>
      </w:r>
      <w:r w:rsidR="00641BC5">
        <w:rPr>
          <w:rFonts w:hint="eastAsia"/>
        </w:rPr>
        <w:lastRenderedPageBreak/>
        <w:t>として目的物件の担保価値を評価している点を考慮に入れて、地上建物の存立確保をねらったものである</w:t>
      </w:r>
    </w:p>
    <w:p w14:paraId="36801195" w14:textId="57A425BD" w:rsidR="00796050" w:rsidRDefault="00796050" w:rsidP="00641BC5">
      <w:pPr>
        <w:pStyle w:val="a3"/>
        <w:ind w:leftChars="0" w:left="480"/>
      </w:pPr>
      <w:r>
        <w:rPr>
          <w:rFonts w:hint="eastAsia"/>
        </w:rPr>
        <w:t>要件①抵当権設定当時、土地の上に建物が存立</w:t>
      </w:r>
    </w:p>
    <w:p w14:paraId="6A2F4B28" w14:textId="1AED38B1" w:rsidR="00796050" w:rsidRDefault="00641BC5" w:rsidP="009746E5">
      <w:pPr>
        <w:pStyle w:val="a3"/>
        <w:ind w:leftChars="0" w:left="480"/>
      </w:pPr>
      <w:r>
        <w:rPr>
          <w:rFonts w:hint="eastAsia"/>
        </w:rPr>
        <w:t xml:space="preserve">　　</w:t>
      </w:r>
      <w:r w:rsidR="00796050">
        <w:rPr>
          <w:rFonts w:hint="eastAsia"/>
        </w:rPr>
        <w:t>②設定当時、土地建物が同一の所有者</w:t>
      </w:r>
    </w:p>
    <w:p w14:paraId="3363290E" w14:textId="7ABA7C19" w:rsidR="00796050" w:rsidRDefault="00641BC5" w:rsidP="00641BC5">
      <w:pPr>
        <w:pStyle w:val="a3"/>
        <w:ind w:leftChars="0" w:left="480"/>
      </w:pPr>
      <w:r>
        <w:rPr>
          <w:rFonts w:hint="eastAsia"/>
        </w:rPr>
        <w:t xml:space="preserve">　　</w:t>
      </w:r>
      <w:r w:rsidR="00796050">
        <w:rPr>
          <w:rFonts w:hint="eastAsia"/>
        </w:rPr>
        <w:t>③どちらかあるいは両方に抵当権</w:t>
      </w:r>
      <w:r>
        <w:rPr>
          <w:rFonts w:hint="eastAsia"/>
        </w:rPr>
        <w:t>（※条文は「又は」）</w:t>
      </w:r>
    </w:p>
    <w:p w14:paraId="7E2ACAA9" w14:textId="43F87F69" w:rsidR="00796050" w:rsidRDefault="00641BC5" w:rsidP="00641BC5">
      <w:pPr>
        <w:pStyle w:val="a3"/>
        <w:ind w:leftChars="0" w:left="480"/>
      </w:pPr>
      <w:r>
        <w:rPr>
          <w:rFonts w:hint="eastAsia"/>
        </w:rPr>
        <w:t xml:space="preserve">　　</w:t>
      </w:r>
      <w:r w:rsidR="00796050">
        <w:rPr>
          <w:rFonts w:hint="eastAsia"/>
        </w:rPr>
        <w:t>④抵当権の実行により所有者を異にすることになった</w:t>
      </w:r>
    </w:p>
    <w:p w14:paraId="35FC33F5" w14:textId="77777777" w:rsidR="00796050" w:rsidRDefault="00796050" w:rsidP="00796050">
      <w:pPr>
        <w:jc w:val="left"/>
      </w:pPr>
    </w:p>
    <w:p w14:paraId="02E31C1A" w14:textId="77777777" w:rsidR="00377BDC" w:rsidRDefault="00377BDC" w:rsidP="00796050">
      <w:pPr>
        <w:pStyle w:val="a3"/>
        <w:numPr>
          <w:ilvl w:val="0"/>
          <w:numId w:val="7"/>
        </w:numPr>
        <w:ind w:leftChars="0"/>
        <w:jc w:val="left"/>
      </w:pPr>
      <w:r>
        <w:rPr>
          <w:rFonts w:hint="eastAsia"/>
        </w:rPr>
        <w:t>時効制度</w:t>
      </w:r>
    </w:p>
    <w:p w14:paraId="0BA78DEB" w14:textId="7C84018E" w:rsidR="00796050" w:rsidRDefault="00377BDC" w:rsidP="009746E5">
      <w:pPr>
        <w:ind w:leftChars="100" w:left="210"/>
        <w:jc w:val="left"/>
      </w:pPr>
      <w:r>
        <w:rPr>
          <w:rFonts w:hint="eastAsia"/>
        </w:rPr>
        <w:t>→所有権の取得原因となる①時効取得と債権の消滅原因となる②消滅時効</w:t>
      </w:r>
    </w:p>
    <w:p w14:paraId="6F3C95E0" w14:textId="29121DF4" w:rsidR="00377BDC" w:rsidRDefault="00377BDC" w:rsidP="00377BDC">
      <w:pPr>
        <w:pStyle w:val="a3"/>
        <w:ind w:leftChars="0" w:left="480"/>
        <w:jc w:val="left"/>
      </w:pPr>
      <w:r>
        <w:rPr>
          <w:rFonts w:hint="eastAsia"/>
        </w:rPr>
        <w:t>時効援用の意思表示145は全体に落とさないよう要注意！</w:t>
      </w:r>
    </w:p>
    <w:p w14:paraId="0B7D9861" w14:textId="77777777" w:rsidR="00815B61" w:rsidRPr="00815B61" w:rsidRDefault="00815B61" w:rsidP="00815B61">
      <w:pPr>
        <w:widowControl/>
        <w:autoSpaceDE w:val="0"/>
        <w:autoSpaceDN w:val="0"/>
        <w:adjustRightInd w:val="0"/>
        <w:spacing w:after="240" w:line="360" w:lineRule="atLeast"/>
        <w:ind w:leftChars="86" w:left="181"/>
        <w:jc w:val="left"/>
        <w:rPr>
          <w:rFonts w:asciiTheme="minorEastAsia" w:hAnsiTheme="minorEastAsia" w:cs="Times"/>
          <w:i/>
          <w:kern w:val="0"/>
          <w:sz w:val="14"/>
          <w:szCs w:val="24"/>
        </w:rPr>
      </w:pPr>
      <w:r>
        <w:rPr>
          <w:rFonts w:asciiTheme="minorEastAsia" w:hAnsiTheme="minorEastAsia" w:cs="Times"/>
          <w:i/>
          <w:kern w:val="0"/>
          <w:sz w:val="18"/>
          <w:szCs w:val="32"/>
        </w:rPr>
        <w:t>第</w:t>
      </w:r>
      <w:r>
        <w:rPr>
          <w:rFonts w:asciiTheme="minorEastAsia" w:hAnsiTheme="minorEastAsia" w:cs="Times" w:hint="eastAsia"/>
          <w:i/>
          <w:kern w:val="0"/>
          <w:sz w:val="18"/>
          <w:szCs w:val="32"/>
        </w:rPr>
        <w:t>１４５</w:t>
      </w:r>
      <w:r w:rsidRPr="00815B61">
        <w:rPr>
          <w:rFonts w:asciiTheme="minorEastAsia" w:hAnsiTheme="minorEastAsia" w:cs="Times"/>
          <w:i/>
          <w:kern w:val="0"/>
          <w:sz w:val="18"/>
          <w:szCs w:val="32"/>
        </w:rPr>
        <w:t xml:space="preserve">条 時効は、当事者(消滅時効にあっては、保証人、物上保証人、 第三取得者その他権利の消滅について正当な利益を有する者を含む。)が援用しなければ、裁判所がこれによって裁判をすることができない。 </w:t>
      </w:r>
    </w:p>
    <w:p w14:paraId="72D29177" w14:textId="77777777" w:rsidR="00815B61" w:rsidRDefault="00815B61" w:rsidP="00377BDC">
      <w:pPr>
        <w:pStyle w:val="a3"/>
        <w:ind w:leftChars="0" w:left="480"/>
        <w:jc w:val="left"/>
      </w:pPr>
    </w:p>
    <w:p w14:paraId="4250D169" w14:textId="580C8598" w:rsidR="007636E2" w:rsidRDefault="007636E2" w:rsidP="00796050">
      <w:pPr>
        <w:pStyle w:val="a3"/>
        <w:numPr>
          <w:ilvl w:val="0"/>
          <w:numId w:val="7"/>
        </w:numPr>
        <w:ind w:leftChars="0"/>
        <w:jc w:val="left"/>
      </w:pPr>
      <w:r>
        <w:rPr>
          <w:rFonts w:hint="eastAsia"/>
        </w:rPr>
        <w:t>所有権の取得原因としての</w:t>
      </w:r>
      <w:r w:rsidR="00377BDC">
        <w:rPr>
          <w:rFonts w:hint="eastAsia"/>
        </w:rPr>
        <w:t>取得時効</w:t>
      </w:r>
    </w:p>
    <w:p w14:paraId="5D1A485A" w14:textId="77777777" w:rsidR="007636E2" w:rsidRDefault="007636E2" w:rsidP="009746E5">
      <w:pPr>
        <w:ind w:leftChars="100" w:left="210"/>
        <w:jc w:val="left"/>
      </w:pPr>
      <w:r>
        <w:rPr>
          <w:rFonts w:hint="eastAsia"/>
        </w:rPr>
        <w:t>取得時効：前主から所有権を承継して取得するのではなく、原始取得</w:t>
      </w:r>
    </w:p>
    <w:p w14:paraId="7FFFED8B" w14:textId="7E98751D" w:rsidR="00377BDC" w:rsidRDefault="009746E5" w:rsidP="007636E2">
      <w:pPr>
        <w:pStyle w:val="a3"/>
        <w:ind w:leftChars="0" w:left="480"/>
        <w:jc w:val="left"/>
      </w:pPr>
      <w:r>
        <w:rPr>
          <w:rFonts w:hint="eastAsia"/>
        </w:rPr>
        <w:t xml:space="preserve">　　　</w:t>
      </w:r>
      <w:r w:rsidR="007636E2">
        <w:rPr>
          <w:rFonts w:hint="eastAsia"/>
        </w:rPr>
        <w:t>→　前主は反射的に所有権を喪失することになる（＝所有権喪失原因）</w:t>
      </w:r>
    </w:p>
    <w:p w14:paraId="76609C4A" w14:textId="44FBC045" w:rsidR="00815B61" w:rsidRPr="009746E5" w:rsidRDefault="00815B61" w:rsidP="00815B61">
      <w:pPr>
        <w:widowControl/>
        <w:autoSpaceDE w:val="0"/>
        <w:autoSpaceDN w:val="0"/>
        <w:adjustRightInd w:val="0"/>
        <w:spacing w:line="360" w:lineRule="atLeast"/>
        <w:ind w:leftChars="86" w:left="181"/>
        <w:jc w:val="left"/>
        <w:rPr>
          <w:rFonts w:ascii="Times" w:hAnsi="Times" w:cs="Times"/>
          <w:i/>
          <w:kern w:val="0"/>
          <w:sz w:val="18"/>
          <w:szCs w:val="32"/>
        </w:rPr>
      </w:pPr>
      <w:r w:rsidRPr="009746E5">
        <w:rPr>
          <w:rFonts w:ascii="Times" w:hAnsi="Times" w:cs="Times"/>
          <w:i/>
          <w:kern w:val="0"/>
          <w:sz w:val="18"/>
          <w:szCs w:val="32"/>
        </w:rPr>
        <w:t>(</w:t>
      </w:r>
      <w:r w:rsidRPr="009746E5">
        <w:rPr>
          <w:rFonts w:ascii="Times" w:hAnsi="Times" w:cs="Times"/>
          <w:i/>
          <w:kern w:val="0"/>
          <w:sz w:val="18"/>
          <w:szCs w:val="32"/>
        </w:rPr>
        <w:t>所有権の取得時効</w:t>
      </w:r>
      <w:r w:rsidRPr="009746E5">
        <w:rPr>
          <w:rFonts w:ascii="Times" w:hAnsi="Times" w:cs="Times"/>
          <w:i/>
          <w:kern w:val="0"/>
          <w:sz w:val="18"/>
          <w:szCs w:val="32"/>
        </w:rPr>
        <w:t>)</w:t>
      </w:r>
      <w:r w:rsidRPr="009746E5">
        <w:rPr>
          <w:rFonts w:ascii="Times" w:hAnsi="Times" w:cs="Times"/>
          <w:i/>
          <w:kern w:val="0"/>
          <w:sz w:val="18"/>
          <w:szCs w:val="32"/>
        </w:rPr>
        <w:t>第</w:t>
      </w:r>
      <w:r w:rsidRPr="009746E5">
        <w:rPr>
          <w:rFonts w:ascii="Times" w:hAnsi="Times" w:cs="Times" w:hint="eastAsia"/>
          <w:i/>
          <w:kern w:val="0"/>
          <w:sz w:val="18"/>
          <w:szCs w:val="32"/>
        </w:rPr>
        <w:t>１６２</w:t>
      </w:r>
      <w:r w:rsidRPr="009746E5">
        <w:rPr>
          <w:rFonts w:ascii="Times" w:hAnsi="Times" w:cs="Times"/>
          <w:i/>
          <w:kern w:val="0"/>
          <w:sz w:val="18"/>
          <w:szCs w:val="32"/>
        </w:rPr>
        <w:t>条</w:t>
      </w:r>
      <w:r w:rsidRPr="009746E5">
        <w:rPr>
          <w:rFonts w:ascii="Times" w:hAnsi="Times" w:cs="Times"/>
          <w:i/>
          <w:kern w:val="0"/>
          <w:sz w:val="18"/>
          <w:szCs w:val="32"/>
        </w:rPr>
        <w:t xml:space="preserve"> </w:t>
      </w:r>
      <w:r w:rsidRPr="009746E5">
        <w:rPr>
          <w:rFonts w:ascii="Times" w:hAnsi="Times" w:cs="Times"/>
          <w:i/>
          <w:kern w:val="0"/>
          <w:sz w:val="18"/>
          <w:szCs w:val="32"/>
        </w:rPr>
        <w:t>二十年間、所有の意思をもって、平穏に、かつ、公然と他人の</w:t>
      </w:r>
      <w:r w:rsidRPr="009746E5">
        <w:rPr>
          <w:rFonts w:ascii="Times" w:hAnsi="Times" w:cs="Times"/>
          <w:i/>
          <w:kern w:val="0"/>
          <w:sz w:val="18"/>
          <w:szCs w:val="32"/>
        </w:rPr>
        <w:t xml:space="preserve"> </w:t>
      </w:r>
      <w:r w:rsidRPr="009746E5">
        <w:rPr>
          <w:rFonts w:ascii="Times" w:hAnsi="Times" w:cs="Times"/>
          <w:i/>
          <w:kern w:val="0"/>
          <w:sz w:val="18"/>
          <w:szCs w:val="32"/>
        </w:rPr>
        <w:t>物を占有した者は、その所有権を取得する。</w:t>
      </w:r>
      <w:r w:rsidRPr="009746E5">
        <w:rPr>
          <w:rFonts w:ascii="Times" w:hAnsi="Times" w:cs="Times"/>
          <w:i/>
          <w:kern w:val="0"/>
          <w:sz w:val="18"/>
          <w:szCs w:val="32"/>
        </w:rPr>
        <w:t xml:space="preserve"> </w:t>
      </w:r>
    </w:p>
    <w:p w14:paraId="5DA977D0" w14:textId="77777777" w:rsidR="00815B61" w:rsidRPr="009746E5" w:rsidRDefault="00815B61" w:rsidP="00815B61">
      <w:pPr>
        <w:widowControl/>
        <w:autoSpaceDE w:val="0"/>
        <w:autoSpaceDN w:val="0"/>
        <w:adjustRightInd w:val="0"/>
        <w:spacing w:after="240" w:line="360" w:lineRule="atLeast"/>
        <w:ind w:leftChars="86" w:left="181"/>
        <w:jc w:val="left"/>
        <w:rPr>
          <w:rFonts w:asciiTheme="minorEastAsia" w:hAnsiTheme="minorEastAsia" w:cs="Times"/>
          <w:i/>
          <w:kern w:val="0"/>
          <w:sz w:val="14"/>
          <w:szCs w:val="24"/>
        </w:rPr>
      </w:pPr>
      <w:r w:rsidRPr="009746E5">
        <w:rPr>
          <w:rFonts w:asciiTheme="minorEastAsia" w:hAnsiTheme="minorEastAsia" w:cs="Times"/>
          <w:i/>
          <w:kern w:val="0"/>
          <w:sz w:val="18"/>
          <w:szCs w:val="32"/>
        </w:rPr>
        <w:t>2 十年間、所有の意思をもって、平穏に、かつ、公然と他人の物を占有した 者は、その占有の開始の時に、善意であり、かつ、過失がなかったときは、その 所有権を取得する。 </w:t>
      </w:r>
    </w:p>
    <w:p w14:paraId="69BEADDD" w14:textId="77777777" w:rsidR="00815B61" w:rsidRDefault="00815B61" w:rsidP="00815B61">
      <w:pPr>
        <w:widowControl/>
        <w:autoSpaceDE w:val="0"/>
        <w:autoSpaceDN w:val="0"/>
        <w:adjustRightInd w:val="0"/>
        <w:spacing w:after="240" w:line="360" w:lineRule="atLeast"/>
        <w:ind w:leftChars="86" w:left="181"/>
        <w:jc w:val="left"/>
        <w:rPr>
          <w:rFonts w:ascii="Times" w:hAnsi="Times" w:cs="Times"/>
          <w:i/>
          <w:kern w:val="0"/>
          <w:sz w:val="18"/>
          <w:szCs w:val="32"/>
        </w:rPr>
      </w:pPr>
      <w:r w:rsidRPr="00815B61">
        <w:rPr>
          <w:rFonts w:ascii="Times" w:hAnsi="Times" w:cs="Times"/>
          <w:i/>
          <w:kern w:val="0"/>
          <w:sz w:val="18"/>
          <w:szCs w:val="32"/>
        </w:rPr>
        <w:t>(</w:t>
      </w:r>
      <w:r w:rsidRPr="00815B61">
        <w:rPr>
          <w:rFonts w:ascii="Times" w:hAnsi="Times" w:cs="Times"/>
          <w:i/>
          <w:kern w:val="0"/>
          <w:sz w:val="18"/>
          <w:szCs w:val="32"/>
        </w:rPr>
        <w:t>占有の態様等に関する推定</w:t>
      </w:r>
      <w:r w:rsidRPr="00815B61">
        <w:rPr>
          <w:rFonts w:ascii="Times" w:hAnsi="Times" w:cs="Times"/>
          <w:i/>
          <w:kern w:val="0"/>
          <w:sz w:val="18"/>
          <w:szCs w:val="32"/>
        </w:rPr>
        <w:t>) </w:t>
      </w:r>
      <w:r>
        <w:rPr>
          <w:rFonts w:ascii="Times" w:hAnsi="Times" w:cs="Times"/>
          <w:i/>
          <w:kern w:val="0"/>
          <w:sz w:val="18"/>
          <w:szCs w:val="32"/>
        </w:rPr>
        <w:t>第</w:t>
      </w:r>
      <w:r>
        <w:rPr>
          <w:rFonts w:ascii="Times" w:hAnsi="Times" w:cs="Times" w:hint="eastAsia"/>
          <w:i/>
          <w:kern w:val="0"/>
          <w:sz w:val="18"/>
          <w:szCs w:val="32"/>
        </w:rPr>
        <w:t>１８６</w:t>
      </w:r>
      <w:r w:rsidRPr="00815B61">
        <w:rPr>
          <w:rFonts w:ascii="Times" w:hAnsi="Times" w:cs="Times"/>
          <w:i/>
          <w:kern w:val="0"/>
          <w:sz w:val="18"/>
          <w:szCs w:val="32"/>
        </w:rPr>
        <w:t>条</w:t>
      </w:r>
      <w:r w:rsidRPr="00815B61">
        <w:rPr>
          <w:rFonts w:ascii="Times" w:hAnsi="Times" w:cs="Times"/>
          <w:i/>
          <w:kern w:val="0"/>
          <w:sz w:val="18"/>
          <w:szCs w:val="32"/>
        </w:rPr>
        <w:t xml:space="preserve"> </w:t>
      </w:r>
      <w:r w:rsidRPr="00815B61">
        <w:rPr>
          <w:rFonts w:ascii="Times" w:hAnsi="Times" w:cs="Times"/>
          <w:i/>
          <w:kern w:val="0"/>
          <w:sz w:val="18"/>
          <w:szCs w:val="32"/>
        </w:rPr>
        <w:t>占有者は、所有の意思をもって、善意で、平穏に、かつ、公然</w:t>
      </w:r>
      <w:r w:rsidRPr="00815B61">
        <w:rPr>
          <w:rFonts w:ascii="Times" w:hAnsi="Times" w:cs="Times"/>
          <w:i/>
          <w:kern w:val="0"/>
          <w:sz w:val="18"/>
          <w:szCs w:val="32"/>
        </w:rPr>
        <w:t xml:space="preserve"> </w:t>
      </w:r>
      <w:r w:rsidRPr="00815B61">
        <w:rPr>
          <w:rFonts w:ascii="Times" w:hAnsi="Times" w:cs="Times"/>
          <w:i/>
          <w:kern w:val="0"/>
          <w:sz w:val="18"/>
          <w:szCs w:val="32"/>
        </w:rPr>
        <w:t>と占有をするものと推定する。</w:t>
      </w:r>
      <w:r w:rsidRPr="00815B61">
        <w:rPr>
          <w:rFonts w:ascii="Times" w:hAnsi="Times" w:cs="Times"/>
          <w:i/>
          <w:kern w:val="0"/>
          <w:sz w:val="18"/>
          <w:szCs w:val="32"/>
        </w:rPr>
        <w:t> </w:t>
      </w:r>
    </w:p>
    <w:p w14:paraId="1C0133D1" w14:textId="47156602" w:rsidR="00815B61" w:rsidRDefault="00815B61" w:rsidP="00815B61">
      <w:pPr>
        <w:widowControl/>
        <w:autoSpaceDE w:val="0"/>
        <w:autoSpaceDN w:val="0"/>
        <w:adjustRightInd w:val="0"/>
        <w:spacing w:after="240" w:line="360" w:lineRule="atLeast"/>
        <w:ind w:leftChars="86" w:left="181"/>
        <w:jc w:val="left"/>
        <w:rPr>
          <w:rFonts w:ascii="Times" w:hAnsi="Times" w:cs="Times"/>
          <w:i/>
          <w:kern w:val="0"/>
          <w:sz w:val="18"/>
          <w:szCs w:val="32"/>
        </w:rPr>
      </w:pPr>
      <w:r w:rsidRPr="00815B61">
        <w:rPr>
          <w:rFonts w:ascii="Times" w:hAnsi="Times" w:cs="Times"/>
          <w:i/>
          <w:kern w:val="0"/>
          <w:sz w:val="18"/>
          <w:szCs w:val="32"/>
        </w:rPr>
        <w:t xml:space="preserve">2 </w:t>
      </w:r>
      <w:r w:rsidRPr="00815B61">
        <w:rPr>
          <w:rFonts w:ascii="Times" w:hAnsi="Times" w:cs="Times"/>
          <w:i/>
          <w:kern w:val="0"/>
          <w:sz w:val="18"/>
          <w:szCs w:val="32"/>
        </w:rPr>
        <w:t>前後の両時点において占有をした証拠があるときは、占有は、その間継続</w:t>
      </w:r>
      <w:r w:rsidRPr="00815B61">
        <w:rPr>
          <w:rFonts w:ascii="Times" w:hAnsi="Times" w:cs="Times"/>
          <w:i/>
          <w:kern w:val="0"/>
          <w:sz w:val="18"/>
          <w:szCs w:val="32"/>
        </w:rPr>
        <w:t xml:space="preserve"> </w:t>
      </w:r>
      <w:r w:rsidRPr="00815B61">
        <w:rPr>
          <w:rFonts w:ascii="Times" w:hAnsi="Times" w:cs="Times"/>
          <w:i/>
          <w:kern w:val="0"/>
          <w:sz w:val="18"/>
          <w:szCs w:val="32"/>
        </w:rPr>
        <w:t>したものと推定する。</w:t>
      </w:r>
      <w:r w:rsidRPr="00815B61">
        <w:rPr>
          <w:rFonts w:ascii="Times" w:hAnsi="Times" w:cs="Times"/>
          <w:i/>
          <w:kern w:val="0"/>
          <w:sz w:val="18"/>
          <w:szCs w:val="32"/>
        </w:rPr>
        <w:t> </w:t>
      </w:r>
    </w:p>
    <w:p w14:paraId="7F702109" w14:textId="086D1E30" w:rsidR="0090516E" w:rsidRDefault="0090516E" w:rsidP="0090516E">
      <w:pPr>
        <w:widowControl/>
        <w:autoSpaceDE w:val="0"/>
        <w:autoSpaceDN w:val="0"/>
        <w:adjustRightInd w:val="0"/>
        <w:spacing w:after="240" w:line="360" w:lineRule="atLeast"/>
        <w:ind w:leftChars="86" w:left="181"/>
        <w:jc w:val="left"/>
        <w:rPr>
          <w:rFonts w:asciiTheme="minorEastAsia" w:hAnsiTheme="minorEastAsia" w:cs="Times"/>
          <w:i/>
          <w:kern w:val="0"/>
          <w:sz w:val="18"/>
          <w:szCs w:val="32"/>
        </w:rPr>
      </w:pPr>
      <w:r w:rsidRPr="0090516E">
        <w:rPr>
          <w:rFonts w:asciiTheme="minorEastAsia" w:hAnsiTheme="minorEastAsia" w:cs="Times"/>
          <w:i/>
          <w:kern w:val="0"/>
          <w:sz w:val="18"/>
          <w:szCs w:val="32"/>
        </w:rPr>
        <w:t>(占有の性質の変更) </w:t>
      </w:r>
      <w:r>
        <w:rPr>
          <w:rFonts w:asciiTheme="minorEastAsia" w:hAnsiTheme="minorEastAsia" w:cs="Times"/>
          <w:i/>
          <w:kern w:val="0"/>
          <w:sz w:val="18"/>
          <w:szCs w:val="32"/>
        </w:rPr>
        <w:t>第</w:t>
      </w:r>
      <w:r>
        <w:rPr>
          <w:rFonts w:asciiTheme="minorEastAsia" w:hAnsiTheme="minorEastAsia" w:cs="Times" w:hint="eastAsia"/>
          <w:i/>
          <w:kern w:val="0"/>
          <w:sz w:val="18"/>
          <w:szCs w:val="32"/>
        </w:rPr>
        <w:t>１８５</w:t>
      </w:r>
      <w:r w:rsidRPr="0090516E">
        <w:rPr>
          <w:rFonts w:asciiTheme="minorEastAsia" w:hAnsiTheme="minorEastAsia" w:cs="Times"/>
          <w:i/>
          <w:kern w:val="0"/>
          <w:sz w:val="18"/>
          <w:szCs w:val="32"/>
        </w:rPr>
        <w:t>条 権原の性質上占有者に所有の意思がないものとされる場合には、その占有者が、自己に占有をさせた者に対して所有の意思があることを表示し、又は新たな権原により更に所有の意思をもって占有を始めるのでなければ、 占有の性質は、変わらない。 </w:t>
      </w:r>
    </w:p>
    <w:p w14:paraId="45C808BD" w14:textId="77777777" w:rsidR="00B12B24" w:rsidRDefault="00B12B24" w:rsidP="00B12B24">
      <w:pPr>
        <w:widowControl/>
        <w:autoSpaceDE w:val="0"/>
        <w:autoSpaceDN w:val="0"/>
        <w:adjustRightInd w:val="0"/>
        <w:spacing w:after="240" w:line="360" w:lineRule="atLeast"/>
        <w:ind w:leftChars="86" w:left="181"/>
        <w:jc w:val="left"/>
        <w:rPr>
          <w:rFonts w:ascii="Times" w:hAnsi="Times" w:cs="Times"/>
          <w:i/>
          <w:kern w:val="0"/>
          <w:sz w:val="18"/>
          <w:szCs w:val="32"/>
        </w:rPr>
      </w:pPr>
      <w:r w:rsidRPr="00B12B24">
        <w:rPr>
          <w:rFonts w:ascii="Times" w:hAnsi="Times" w:cs="Times"/>
          <w:i/>
          <w:kern w:val="0"/>
          <w:sz w:val="18"/>
          <w:szCs w:val="32"/>
        </w:rPr>
        <w:t>(</w:t>
      </w:r>
      <w:r w:rsidRPr="00B12B24">
        <w:rPr>
          <w:rFonts w:ascii="Times" w:hAnsi="Times" w:cs="Times"/>
          <w:i/>
          <w:kern w:val="0"/>
          <w:sz w:val="18"/>
          <w:szCs w:val="32"/>
        </w:rPr>
        <w:t>占有の承継</w:t>
      </w:r>
      <w:r w:rsidRPr="00B12B24">
        <w:rPr>
          <w:rFonts w:ascii="Times" w:hAnsi="Times" w:cs="Times"/>
          <w:i/>
          <w:kern w:val="0"/>
          <w:sz w:val="18"/>
          <w:szCs w:val="32"/>
        </w:rPr>
        <w:t>) </w:t>
      </w:r>
      <w:r w:rsidRPr="00B12B24">
        <w:rPr>
          <w:rFonts w:ascii="Times" w:hAnsi="Times" w:cs="Times"/>
          <w:i/>
          <w:kern w:val="0"/>
          <w:sz w:val="18"/>
          <w:szCs w:val="32"/>
        </w:rPr>
        <w:t>第百八十七条</w:t>
      </w:r>
      <w:r w:rsidRPr="00B12B24">
        <w:rPr>
          <w:rFonts w:ascii="Times" w:hAnsi="Times" w:cs="Times"/>
          <w:i/>
          <w:kern w:val="0"/>
          <w:sz w:val="18"/>
          <w:szCs w:val="32"/>
        </w:rPr>
        <w:t xml:space="preserve"> </w:t>
      </w:r>
      <w:r w:rsidRPr="00B12B24">
        <w:rPr>
          <w:rFonts w:ascii="Times" w:hAnsi="Times" w:cs="Times"/>
          <w:i/>
          <w:kern w:val="0"/>
          <w:sz w:val="18"/>
          <w:szCs w:val="32"/>
        </w:rPr>
        <w:t>占有者の承継人は、その選択に従い、自己の占有のみを主張し、</w:t>
      </w:r>
      <w:r w:rsidRPr="00B12B24">
        <w:rPr>
          <w:rFonts w:ascii="Times" w:hAnsi="Times" w:cs="Times"/>
          <w:i/>
          <w:kern w:val="0"/>
          <w:sz w:val="18"/>
          <w:szCs w:val="32"/>
        </w:rPr>
        <w:t xml:space="preserve"> </w:t>
      </w:r>
      <w:r w:rsidRPr="00B12B24">
        <w:rPr>
          <w:rFonts w:ascii="Times" w:hAnsi="Times" w:cs="Times"/>
          <w:i/>
          <w:kern w:val="0"/>
          <w:sz w:val="18"/>
          <w:szCs w:val="32"/>
        </w:rPr>
        <w:t>又は自己の占有に前の占有者の占有を併せて主張することができる。</w:t>
      </w:r>
    </w:p>
    <w:p w14:paraId="39D1E07B" w14:textId="77777777" w:rsidR="009746E5" w:rsidRDefault="00B12B24" w:rsidP="00B12B24">
      <w:pPr>
        <w:widowControl/>
        <w:autoSpaceDE w:val="0"/>
        <w:autoSpaceDN w:val="0"/>
        <w:adjustRightInd w:val="0"/>
        <w:spacing w:after="240" w:line="360" w:lineRule="atLeast"/>
        <w:ind w:leftChars="86" w:left="181"/>
        <w:jc w:val="left"/>
        <w:rPr>
          <w:rFonts w:ascii="Times" w:hAnsi="Times" w:cs="Times"/>
          <w:i/>
          <w:kern w:val="0"/>
          <w:sz w:val="18"/>
          <w:szCs w:val="32"/>
        </w:rPr>
      </w:pPr>
      <w:r w:rsidRPr="00B12B24">
        <w:rPr>
          <w:rFonts w:ascii="Times" w:hAnsi="Times" w:cs="Times"/>
          <w:i/>
          <w:kern w:val="0"/>
          <w:sz w:val="18"/>
          <w:szCs w:val="32"/>
        </w:rPr>
        <w:t xml:space="preserve"> 2 </w:t>
      </w:r>
      <w:r w:rsidRPr="00B12B24">
        <w:rPr>
          <w:rFonts w:ascii="Times" w:hAnsi="Times" w:cs="Times"/>
          <w:i/>
          <w:kern w:val="0"/>
          <w:sz w:val="18"/>
          <w:szCs w:val="32"/>
        </w:rPr>
        <w:t>前の占有者の占有を併せて主張する場合には、その瑕疵をも承継する。</w:t>
      </w:r>
    </w:p>
    <w:p w14:paraId="71129C32" w14:textId="439DADC5" w:rsidR="00B12B24" w:rsidRPr="00B12B24" w:rsidRDefault="00B12B24" w:rsidP="00B12B24">
      <w:pPr>
        <w:widowControl/>
        <w:autoSpaceDE w:val="0"/>
        <w:autoSpaceDN w:val="0"/>
        <w:adjustRightInd w:val="0"/>
        <w:spacing w:after="240" w:line="360" w:lineRule="atLeast"/>
        <w:ind w:leftChars="86" w:left="181"/>
        <w:jc w:val="left"/>
        <w:rPr>
          <w:rFonts w:ascii="Times" w:hAnsi="Times" w:cs="Times"/>
          <w:i/>
          <w:kern w:val="0"/>
          <w:sz w:val="14"/>
          <w:szCs w:val="24"/>
        </w:rPr>
      </w:pPr>
      <w:r w:rsidRPr="00B12B24">
        <w:rPr>
          <w:rFonts w:ascii="Times" w:hAnsi="Times" w:cs="Times"/>
          <w:i/>
          <w:kern w:val="0"/>
          <w:sz w:val="18"/>
          <w:szCs w:val="32"/>
        </w:rPr>
        <w:t xml:space="preserve"> </w:t>
      </w:r>
    </w:p>
    <w:p w14:paraId="7124289A" w14:textId="3D8FF217" w:rsidR="00815B61" w:rsidRPr="0090516E" w:rsidRDefault="00815B61" w:rsidP="004913C5">
      <w:pPr>
        <w:ind w:leftChars="200" w:left="420"/>
        <w:rPr>
          <w:u w:val="single"/>
        </w:rPr>
      </w:pPr>
      <w:r w:rsidRPr="0090516E">
        <w:rPr>
          <w:rFonts w:hint="eastAsia"/>
          <w:u w:val="single"/>
        </w:rPr>
        <w:lastRenderedPageBreak/>
        <w:t>所有権取得原因としての取得時効</w:t>
      </w:r>
    </w:p>
    <w:p w14:paraId="79C5AFA1" w14:textId="5D8D86A0" w:rsidR="00815B61" w:rsidRDefault="004913C5" w:rsidP="004913C5">
      <w:pPr>
        <w:ind w:leftChars="300" w:left="630"/>
      </w:pPr>
      <w:r>
        <w:rPr>
          <w:rFonts w:hint="eastAsia"/>
        </w:rPr>
        <w:t>→①ある時点における占有　②</w:t>
      </w:r>
      <w:r w:rsidR="00815B61">
        <w:rPr>
          <w:rFonts w:hint="eastAsia"/>
        </w:rPr>
        <w:t>10</w:t>
      </w:r>
      <w:r w:rsidR="0075362E">
        <w:rPr>
          <w:rFonts w:hint="eastAsia"/>
        </w:rPr>
        <w:t>年の短期</w:t>
      </w:r>
      <w:r w:rsidR="00DB3F51">
        <w:rPr>
          <w:rFonts w:hint="eastAsia"/>
        </w:rPr>
        <w:t>162Ⅱ</w:t>
      </w:r>
      <w:r w:rsidR="00815B61">
        <w:rPr>
          <w:rFonts w:hint="eastAsia"/>
        </w:rPr>
        <w:t>or20</w:t>
      </w:r>
      <w:r w:rsidR="0075362E">
        <w:rPr>
          <w:rFonts w:hint="eastAsia"/>
        </w:rPr>
        <w:t>年の長期</w:t>
      </w:r>
      <w:r w:rsidR="00DB3F51">
        <w:rPr>
          <w:rFonts w:hint="eastAsia"/>
        </w:rPr>
        <w:t>162Ⅰ</w:t>
      </w:r>
      <w:r w:rsidR="00815B61">
        <w:rPr>
          <w:rFonts w:hint="eastAsia"/>
        </w:rPr>
        <w:t>経過後の占有</w:t>
      </w:r>
    </w:p>
    <w:p w14:paraId="2DB9A9DC" w14:textId="4B2EACDD" w:rsidR="004913C5" w:rsidRDefault="004913C5" w:rsidP="004913C5">
      <w:pPr>
        <w:ind w:leftChars="400" w:left="840"/>
      </w:pPr>
      <w:r>
        <w:rPr>
          <w:rFonts w:hint="eastAsia"/>
        </w:rPr>
        <w:t>③</w:t>
      </w:r>
      <w:r w:rsidR="00815B61">
        <w:rPr>
          <w:rFonts w:hint="eastAsia"/>
        </w:rPr>
        <w:t>時効の援用の意思表示145</w:t>
      </w:r>
    </w:p>
    <w:p w14:paraId="2D54217D" w14:textId="5C072ED6" w:rsidR="004913C5" w:rsidRDefault="004913C5" w:rsidP="004913C5">
      <w:pPr>
        <w:ind w:leftChars="400" w:left="840"/>
      </w:pPr>
      <w:r>
        <w:rPr>
          <w:rFonts w:hint="eastAsia"/>
        </w:rPr>
        <w:t>10</w:t>
      </w:r>
      <w:r w:rsidR="0075362E">
        <w:rPr>
          <w:rFonts w:hint="eastAsia"/>
        </w:rPr>
        <w:t>年の短期</w:t>
      </w:r>
      <w:r w:rsidR="00DB3F51">
        <w:rPr>
          <w:rFonts w:hint="eastAsia"/>
        </w:rPr>
        <w:t>162Ⅱ</w:t>
      </w:r>
      <w:r>
        <w:rPr>
          <w:rFonts w:hint="eastAsia"/>
        </w:rPr>
        <w:t>の場合</w:t>
      </w:r>
      <w:r w:rsidR="00815B61">
        <w:rPr>
          <w:rFonts w:hint="eastAsia"/>
        </w:rPr>
        <w:t>⇒</w:t>
      </w:r>
      <w:r>
        <w:rPr>
          <w:rFonts w:hint="eastAsia"/>
        </w:rPr>
        <w:t xml:space="preserve">　</w:t>
      </w:r>
      <w:r w:rsidR="00815B61">
        <w:rPr>
          <w:rFonts w:hint="eastAsia"/>
        </w:rPr>
        <w:t>＋</w:t>
      </w:r>
      <w:r>
        <w:rPr>
          <w:rFonts w:hint="eastAsia"/>
        </w:rPr>
        <w:t xml:space="preserve">　</w:t>
      </w:r>
      <w:r w:rsidR="00815B61">
        <w:rPr>
          <w:rFonts w:hint="eastAsia"/>
        </w:rPr>
        <w:t>④無過失の評価根拠事実</w:t>
      </w:r>
    </w:p>
    <w:p w14:paraId="71DD0127" w14:textId="20D0A34C" w:rsidR="00815B61" w:rsidRDefault="004913C5" w:rsidP="004913C5">
      <w:pPr>
        <w:ind w:leftChars="300" w:left="630"/>
      </w:pPr>
      <w:r>
        <w:rPr>
          <w:rFonts w:hint="eastAsia"/>
        </w:rPr>
        <w:t xml:space="preserve">　　　　　　　　　　　</w:t>
      </w:r>
      <w:r w:rsidR="00815B61">
        <w:rPr>
          <w:rFonts w:hint="eastAsia"/>
        </w:rPr>
        <w:t>（＝</w:t>
      </w:r>
      <w:r>
        <w:rPr>
          <w:rFonts w:hint="eastAsia"/>
        </w:rPr>
        <w:t>自分が</w:t>
      </w:r>
      <w:r w:rsidR="00815B61">
        <w:rPr>
          <w:rFonts w:hint="eastAsia"/>
        </w:rPr>
        <w:t>所有者であると信じたことについて過失がない）</w:t>
      </w:r>
    </w:p>
    <w:p w14:paraId="46822D47" w14:textId="6D42B115" w:rsidR="00815B61" w:rsidRDefault="004913C5" w:rsidP="00815B61">
      <w:r>
        <w:rPr>
          <w:rFonts w:hint="eastAsia"/>
        </w:rPr>
        <w:t xml:space="preserve">　　　＊</w:t>
      </w:r>
      <w:r w:rsidR="00815B61">
        <w:rPr>
          <w:rFonts w:hint="eastAsia"/>
        </w:rPr>
        <w:t>186条1項⇒「所有の意思」「善意」「平穏」「公然」が推定される（＝暫定事実）</w:t>
      </w:r>
    </w:p>
    <w:p w14:paraId="0B0FDD3B" w14:textId="1320254D" w:rsidR="00815B61" w:rsidRDefault="004913C5" w:rsidP="009746E5">
      <w:pPr>
        <w:tabs>
          <w:tab w:val="right" w:pos="8504"/>
        </w:tabs>
      </w:pPr>
      <w:r>
        <w:rPr>
          <w:rFonts w:hint="eastAsia"/>
        </w:rPr>
        <w:t xml:space="preserve">　　　＊</w:t>
      </w:r>
      <w:r w:rsidR="00815B61">
        <w:rPr>
          <w:rFonts w:hint="eastAsia"/>
        </w:rPr>
        <w:t>186条2項⇒「</w:t>
      </w:r>
      <w:r>
        <w:rPr>
          <w:rFonts w:hint="eastAsia"/>
        </w:rPr>
        <w:t>前後両時点」の「占有」を立証すれば、「継続」したものと推定</w:t>
      </w:r>
      <w:r w:rsidR="009746E5">
        <w:tab/>
      </w:r>
    </w:p>
    <w:p w14:paraId="5343C06E" w14:textId="77777777" w:rsidR="009746E5" w:rsidRPr="00400A62" w:rsidRDefault="009746E5" w:rsidP="009746E5">
      <w:pPr>
        <w:tabs>
          <w:tab w:val="right" w:pos="8504"/>
        </w:tabs>
      </w:pPr>
    </w:p>
    <w:p w14:paraId="6BCC1272" w14:textId="44777DF3" w:rsidR="00815B61" w:rsidRPr="004913C5" w:rsidRDefault="002750D0" w:rsidP="00815B61">
      <w:r>
        <w:rPr>
          <w:rFonts w:hint="eastAsia"/>
        </w:rPr>
        <w:t xml:space="preserve">　　　</w:t>
      </w:r>
      <w:r w:rsidRPr="002750D0">
        <w:rPr>
          <w:rFonts w:hint="eastAsia"/>
          <w:bdr w:val="single" w:sz="4" w:space="0" w:color="auto"/>
        </w:rPr>
        <w:t>抗弁</w:t>
      </w:r>
      <w:r>
        <w:rPr>
          <w:rFonts w:hint="eastAsia"/>
        </w:rPr>
        <w:t xml:space="preserve">　</w:t>
      </w:r>
      <w:r w:rsidR="00146FC2">
        <w:rPr>
          <w:rFonts w:hint="eastAsia"/>
        </w:rPr>
        <w:t xml:space="preserve">Ⅰ　占有の中断　　Ⅱ　強暴による占有　　Ⅲ　</w:t>
      </w:r>
      <w:r w:rsidR="00815B61" w:rsidRPr="004913C5">
        <w:rPr>
          <w:rFonts w:hint="eastAsia"/>
        </w:rPr>
        <w:t>隠避による占有</w:t>
      </w:r>
    </w:p>
    <w:p w14:paraId="0EEC8EB0" w14:textId="7EB5C8FA" w:rsidR="00815B61" w:rsidRPr="004913C5" w:rsidRDefault="00146FC2" w:rsidP="00815B61">
      <w:r>
        <w:rPr>
          <w:rFonts w:hint="eastAsia"/>
        </w:rPr>
        <w:t xml:space="preserve">　　　　　　Ⅳ　</w:t>
      </w:r>
      <w:r w:rsidR="0090516E">
        <w:rPr>
          <w:rFonts w:hint="eastAsia"/>
        </w:rPr>
        <w:t xml:space="preserve">他主占有　</w:t>
      </w:r>
      <w:r>
        <w:rPr>
          <w:rFonts w:hint="eastAsia"/>
        </w:rPr>
        <w:t xml:space="preserve">＝　</w:t>
      </w:r>
      <w:r w:rsidR="00815B61" w:rsidRPr="004913C5">
        <w:rPr>
          <w:rFonts w:hint="eastAsia"/>
        </w:rPr>
        <w:t>他主占有権限</w:t>
      </w:r>
      <w:r w:rsidR="0090516E">
        <w:rPr>
          <w:rFonts w:hint="eastAsia"/>
        </w:rPr>
        <w:t>（賃貸借など）</w:t>
      </w:r>
      <w:r w:rsidR="00815B61" w:rsidRPr="004913C5">
        <w:rPr>
          <w:rFonts w:hint="eastAsia"/>
        </w:rPr>
        <w:t xml:space="preserve">　or　</w:t>
      </w:r>
      <w:r>
        <w:rPr>
          <w:rFonts w:hint="eastAsia"/>
        </w:rPr>
        <w:t xml:space="preserve">　</w:t>
      </w:r>
      <w:r w:rsidR="0090516E">
        <w:rPr>
          <w:rFonts w:hint="eastAsia"/>
        </w:rPr>
        <w:t>他主占有事情</w:t>
      </w:r>
    </w:p>
    <w:p w14:paraId="693A2469" w14:textId="77777777" w:rsidR="009746E5" w:rsidRDefault="009746E5" w:rsidP="002750D0"/>
    <w:p w14:paraId="79A165C0" w14:textId="50C14E1A" w:rsidR="00815B61" w:rsidRPr="004913C5" w:rsidRDefault="002750D0" w:rsidP="002750D0">
      <w:r>
        <w:rPr>
          <w:rFonts w:hint="eastAsia"/>
        </w:rPr>
        <w:t xml:space="preserve">　　　</w:t>
      </w:r>
      <w:r w:rsidR="00146FC2" w:rsidRPr="002750D0">
        <w:rPr>
          <w:rFonts w:hint="eastAsia"/>
          <w:bdr w:val="single" w:sz="4" w:space="0" w:color="auto"/>
        </w:rPr>
        <w:t>再抗弁</w:t>
      </w:r>
      <w:r w:rsidR="0090516E">
        <w:rPr>
          <w:rFonts w:hint="eastAsia"/>
        </w:rPr>
        <w:t xml:space="preserve">　</w:t>
      </w:r>
      <w:r w:rsidR="00815B61" w:rsidRPr="004913C5">
        <w:rPr>
          <w:rFonts w:hint="eastAsia"/>
        </w:rPr>
        <w:t>自主占有の転換（185</w:t>
      </w:r>
      <w:r>
        <w:rPr>
          <w:rFonts w:hint="eastAsia"/>
        </w:rPr>
        <w:t>）＝</w:t>
      </w:r>
      <w:r w:rsidR="00815B61" w:rsidRPr="004913C5">
        <w:rPr>
          <w:rFonts w:hint="eastAsia"/>
        </w:rPr>
        <w:t xml:space="preserve">自主占有権限　or　</w:t>
      </w:r>
    </w:p>
    <w:p w14:paraId="3FC95F80" w14:textId="10E6608C" w:rsidR="00815B61" w:rsidRDefault="00815B61" w:rsidP="002750D0">
      <w:pPr>
        <w:ind w:leftChars="605" w:left="1270"/>
      </w:pPr>
      <w:r w:rsidRPr="004913C5">
        <w:rPr>
          <w:rFonts w:hint="eastAsia"/>
        </w:rPr>
        <w:t>自主占有事情＝</w:t>
      </w:r>
      <w:r w:rsidR="00B12B24">
        <w:rPr>
          <w:rFonts w:hint="eastAsia"/>
        </w:rPr>
        <w:t>判例法理：</w:t>
      </w:r>
      <w:r>
        <w:rPr>
          <w:rFonts w:hint="eastAsia"/>
        </w:rPr>
        <w:t>（相続人による）「事実的支配が外形的客観的にみて独自の所有の意思に基づくものと解される事情」</w:t>
      </w:r>
      <w:r w:rsidRPr="00595226">
        <w:rPr>
          <w:rFonts w:hint="eastAsia"/>
        </w:rPr>
        <w:t>）</w:t>
      </w:r>
    </w:p>
    <w:p w14:paraId="2B6188F1" w14:textId="22DE2805" w:rsidR="00815B61" w:rsidRPr="00595226" w:rsidRDefault="00815B61" w:rsidP="002750D0">
      <w:pPr>
        <w:ind w:leftChars="605" w:left="1270"/>
      </w:pPr>
      <w:r>
        <w:rPr>
          <w:rFonts w:hint="eastAsia"/>
        </w:rPr>
        <w:t>ex.</w:t>
      </w:r>
      <w:r w:rsidRPr="00595226">
        <w:rPr>
          <w:rFonts w:hint="eastAsia"/>
        </w:rPr>
        <w:t xml:space="preserve"> </w:t>
      </w:r>
      <w:r>
        <w:rPr>
          <w:rFonts w:hint="eastAsia"/>
        </w:rPr>
        <w:t>登記済証の所持・固定資産税の継続納付・管理使用の専行など</w:t>
      </w:r>
    </w:p>
    <w:p w14:paraId="7693B1EC" w14:textId="77777777" w:rsidR="009746E5" w:rsidRDefault="009746E5" w:rsidP="00B12B24">
      <w:pPr>
        <w:ind w:leftChars="300" w:left="630"/>
      </w:pPr>
    </w:p>
    <w:p w14:paraId="344C25EB" w14:textId="0EF3330C" w:rsidR="00815B61" w:rsidRDefault="00815B61" w:rsidP="00B12B24">
      <w:pPr>
        <w:ind w:leftChars="300" w:left="630"/>
      </w:pPr>
      <w:r>
        <w:rPr>
          <w:rFonts w:hint="eastAsia"/>
        </w:rPr>
        <w:t>【判例】</w:t>
      </w:r>
    </w:p>
    <w:p w14:paraId="2F050859" w14:textId="6DB242C3" w:rsidR="00B12B24" w:rsidRPr="00B12B24" w:rsidRDefault="00815B61" w:rsidP="00B12B24">
      <w:pPr>
        <w:pStyle w:val="a3"/>
        <w:numPr>
          <w:ilvl w:val="0"/>
          <w:numId w:val="11"/>
        </w:numPr>
        <w:ind w:leftChars="0"/>
        <w:rPr>
          <w:sz w:val="18"/>
        </w:rPr>
      </w:pPr>
      <w:r w:rsidRPr="00B12B24">
        <w:rPr>
          <w:rFonts w:hint="eastAsia"/>
          <w:sz w:val="18"/>
        </w:rPr>
        <w:t>財産の占有を承継したばかりでなく、①新たにその財産を事実上支配することによって占有を開始し、②これに所有の意思があると認められる場合には、被相続人の占有が所有の意思のないものであっても、相続人は本条にいう新権原により所有の意思をもって占有を開始したことになる</w:t>
      </w:r>
    </w:p>
    <w:p w14:paraId="5D753A6D" w14:textId="77777777" w:rsidR="00B12B24" w:rsidRDefault="00815B61" w:rsidP="00815B61">
      <w:pPr>
        <w:pStyle w:val="a3"/>
        <w:numPr>
          <w:ilvl w:val="0"/>
          <w:numId w:val="11"/>
        </w:numPr>
        <w:ind w:leftChars="0"/>
        <w:rPr>
          <w:sz w:val="18"/>
        </w:rPr>
      </w:pPr>
      <w:r w:rsidRPr="00B12B24">
        <w:rPr>
          <w:rFonts w:hint="eastAsia"/>
          <w:sz w:val="18"/>
        </w:rPr>
        <w:t>相続による承継の場合にも187条1項の適用あり</w:t>
      </w:r>
    </w:p>
    <w:p w14:paraId="1B1DAC83" w14:textId="77777777" w:rsidR="009746E5" w:rsidRDefault="009746E5" w:rsidP="00B12B24">
      <w:pPr>
        <w:ind w:leftChars="300" w:left="630"/>
      </w:pPr>
    </w:p>
    <w:p w14:paraId="28FE76F2" w14:textId="05B3CE3F" w:rsidR="00815B61" w:rsidRPr="00B12B24" w:rsidRDefault="00815B61" w:rsidP="00B12B24">
      <w:pPr>
        <w:ind w:leftChars="300" w:left="630"/>
        <w:rPr>
          <w:sz w:val="18"/>
        </w:rPr>
      </w:pPr>
      <w:r>
        <w:rPr>
          <w:rFonts w:hint="eastAsia"/>
        </w:rPr>
        <w:t>【判例理論】</w:t>
      </w:r>
    </w:p>
    <w:p w14:paraId="4525E679" w14:textId="77777777" w:rsidR="00815B61" w:rsidRPr="00B12B24" w:rsidRDefault="00815B61" w:rsidP="00815B61">
      <w:pPr>
        <w:numPr>
          <w:ilvl w:val="0"/>
          <w:numId w:val="10"/>
        </w:numPr>
        <w:rPr>
          <w:sz w:val="18"/>
        </w:rPr>
      </w:pPr>
      <w:r w:rsidRPr="00B12B24">
        <w:rPr>
          <w:rFonts w:hint="eastAsia"/>
          <w:sz w:val="18"/>
        </w:rPr>
        <w:t>時効完成当時の所有者は「当事者」と同視され、登記なくして対抗できる。</w:t>
      </w:r>
    </w:p>
    <w:p w14:paraId="5A079183" w14:textId="77777777" w:rsidR="00815B61" w:rsidRPr="00B12B24" w:rsidRDefault="00815B61" w:rsidP="00815B61">
      <w:pPr>
        <w:numPr>
          <w:ilvl w:val="0"/>
          <w:numId w:val="10"/>
        </w:numPr>
        <w:rPr>
          <w:sz w:val="18"/>
        </w:rPr>
      </w:pPr>
      <w:r w:rsidRPr="00B12B24">
        <w:rPr>
          <w:rFonts w:hint="eastAsia"/>
          <w:sz w:val="18"/>
        </w:rPr>
        <w:t>時効完成後に当該物を譲り受けた者は「第三者」該当し、対抗するには登記が必要である。</w:t>
      </w:r>
    </w:p>
    <w:p w14:paraId="6F663B75" w14:textId="66FCD8B4" w:rsidR="00815B61" w:rsidRPr="00B12B24" w:rsidRDefault="00F72787" w:rsidP="00815B61">
      <w:pPr>
        <w:numPr>
          <w:ilvl w:val="0"/>
          <w:numId w:val="10"/>
        </w:numPr>
        <w:rPr>
          <w:sz w:val="18"/>
        </w:rPr>
      </w:pPr>
      <w:r>
        <w:rPr>
          <w:rFonts w:hint="eastAsia"/>
          <w:sz w:val="18"/>
        </w:rPr>
        <w:t>第三者が登記具備時</w:t>
      </w:r>
      <w:r w:rsidR="00815B61" w:rsidRPr="00B12B24">
        <w:rPr>
          <w:rFonts w:hint="eastAsia"/>
          <w:sz w:val="18"/>
        </w:rPr>
        <w:t>から時効期間が経過すれば登記なくして新たな時効取得を対抗できる。</w:t>
      </w:r>
    </w:p>
    <w:p w14:paraId="4003F4C9" w14:textId="32A01FFF" w:rsidR="00815B61" w:rsidRPr="00B12B24" w:rsidRDefault="00815B61" w:rsidP="00815B61">
      <w:pPr>
        <w:numPr>
          <w:ilvl w:val="0"/>
          <w:numId w:val="10"/>
        </w:numPr>
        <w:rPr>
          <w:sz w:val="18"/>
        </w:rPr>
      </w:pPr>
      <w:r w:rsidRPr="00B12B24">
        <w:rPr>
          <w:rFonts w:hint="eastAsia"/>
          <w:sz w:val="18"/>
        </w:rPr>
        <w:t>時効の起算点は時効援用者が任意に選択できない。</w:t>
      </w:r>
      <w:r w:rsidR="00B12B24" w:rsidRPr="00B12B24">
        <w:rPr>
          <w:rFonts w:hint="eastAsia"/>
          <w:sz w:val="18"/>
        </w:rPr>
        <w:t>（→起算点違いの抗弁）</w:t>
      </w:r>
    </w:p>
    <w:p w14:paraId="461A00F6" w14:textId="77777777" w:rsidR="00377BDC" w:rsidRDefault="00377BDC" w:rsidP="00B12B24">
      <w:pPr>
        <w:jc w:val="left"/>
      </w:pPr>
    </w:p>
    <w:p w14:paraId="3EAE9BD0" w14:textId="4B9C3FDF" w:rsidR="00B12B24" w:rsidRPr="009A7B21" w:rsidRDefault="00B12B24" w:rsidP="00B12B24">
      <w:pPr>
        <w:jc w:val="right"/>
      </w:pPr>
      <w:r>
        <w:rPr>
          <w:rFonts w:hint="eastAsia"/>
        </w:rPr>
        <w:t>以上</w:t>
      </w:r>
    </w:p>
    <w:sectPr w:rsidR="00B12B24" w:rsidRPr="009A7B21">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4B594" w14:textId="77777777" w:rsidR="008A1B91" w:rsidRDefault="008A1B91" w:rsidP="0090516E">
      <w:r>
        <w:separator/>
      </w:r>
    </w:p>
  </w:endnote>
  <w:endnote w:type="continuationSeparator" w:id="0">
    <w:p w14:paraId="067A70CE" w14:textId="77777777" w:rsidR="008A1B91" w:rsidRDefault="008A1B91" w:rsidP="0090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 w:name="Times">
    <w:panose1 w:val="02000500000000000000"/>
    <w:charset w:val="00"/>
    <w:family w:val="auto"/>
    <w:pitch w:val="variable"/>
    <w:sig w:usb0="00000003" w:usb1="00000000" w:usb2="00000000" w:usb3="00000000" w:csb0="00000001" w:csb1="00000000"/>
  </w:font>
  <w:font w:name="ＭＳ Ｐ明朝">
    <w:panose1 w:val="02020600040205080304"/>
    <w:charset w:val="4E"/>
    <w:family w:val="auto"/>
    <w:pitch w:val="variable"/>
    <w:sig w:usb0="E00002FF" w:usb1="6AC7FDFB" w:usb2="00000012" w:usb3="00000000" w:csb0="0002009F" w:csb1="00000000"/>
  </w:font>
  <w:font w:name="筑紫A丸ゴシック レギュラー">
    <w:altName w:val="ＭＳ 明朝"/>
    <w:panose1 w:val="00000000000000000000"/>
    <w:charset w:val="4E"/>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86EFB" w14:textId="77777777" w:rsidR="008A1B91" w:rsidRDefault="008A1B91" w:rsidP="0090516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8CC042" w14:textId="77777777" w:rsidR="008A1B91" w:rsidRDefault="008A1B91">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FF08A" w14:textId="77777777" w:rsidR="008A1B91" w:rsidRDefault="008A1B91" w:rsidP="0090516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C638A">
      <w:rPr>
        <w:rStyle w:val="a9"/>
        <w:noProof/>
      </w:rPr>
      <w:t>3</w:t>
    </w:r>
    <w:r>
      <w:rPr>
        <w:rStyle w:val="a9"/>
      </w:rPr>
      <w:fldChar w:fldCharType="end"/>
    </w:r>
  </w:p>
  <w:p w14:paraId="700BBC9E" w14:textId="77777777" w:rsidR="008A1B91" w:rsidRDefault="008A1B91">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08379" w14:textId="77777777" w:rsidR="008A1B91" w:rsidRDefault="008A1B91" w:rsidP="0090516E">
      <w:r>
        <w:separator/>
      </w:r>
    </w:p>
  </w:footnote>
  <w:footnote w:type="continuationSeparator" w:id="0">
    <w:p w14:paraId="54FF1E10" w14:textId="77777777" w:rsidR="008A1B91" w:rsidRDefault="008A1B91" w:rsidP="009051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4FF6"/>
    <w:multiLevelType w:val="hybridMultilevel"/>
    <w:tmpl w:val="9D2AEB5E"/>
    <w:lvl w:ilvl="0" w:tplc="943AE47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853EA1"/>
    <w:multiLevelType w:val="hybridMultilevel"/>
    <w:tmpl w:val="B6DC9484"/>
    <w:lvl w:ilvl="0" w:tplc="0409000D">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6EA16AC"/>
    <w:multiLevelType w:val="hybridMultilevel"/>
    <w:tmpl w:val="CBDC3208"/>
    <w:lvl w:ilvl="0" w:tplc="7BAC08C4">
      <w:start w:val="1"/>
      <w:numFmt w:val="decimalEnclosedCircle"/>
      <w:lvlText w:val="%1"/>
      <w:lvlJc w:val="left"/>
      <w:pPr>
        <w:ind w:left="1119" w:hanging="360"/>
      </w:pPr>
      <w:rPr>
        <w:rFonts w:hint="eastAsia"/>
      </w:rPr>
    </w:lvl>
    <w:lvl w:ilvl="1" w:tplc="04090017" w:tentative="1">
      <w:start w:val="1"/>
      <w:numFmt w:val="aiueoFullWidth"/>
      <w:lvlText w:val="(%2)"/>
      <w:lvlJc w:val="left"/>
      <w:pPr>
        <w:ind w:left="1719" w:hanging="480"/>
      </w:pPr>
    </w:lvl>
    <w:lvl w:ilvl="2" w:tplc="04090011" w:tentative="1">
      <w:start w:val="1"/>
      <w:numFmt w:val="decimalEnclosedCircle"/>
      <w:lvlText w:val="%3"/>
      <w:lvlJc w:val="left"/>
      <w:pPr>
        <w:ind w:left="2199" w:hanging="480"/>
      </w:pPr>
    </w:lvl>
    <w:lvl w:ilvl="3" w:tplc="0409000F" w:tentative="1">
      <w:start w:val="1"/>
      <w:numFmt w:val="decimal"/>
      <w:lvlText w:val="%4."/>
      <w:lvlJc w:val="left"/>
      <w:pPr>
        <w:ind w:left="2679" w:hanging="480"/>
      </w:pPr>
    </w:lvl>
    <w:lvl w:ilvl="4" w:tplc="04090017" w:tentative="1">
      <w:start w:val="1"/>
      <w:numFmt w:val="aiueoFullWidth"/>
      <w:lvlText w:val="(%5)"/>
      <w:lvlJc w:val="left"/>
      <w:pPr>
        <w:ind w:left="3159" w:hanging="480"/>
      </w:pPr>
    </w:lvl>
    <w:lvl w:ilvl="5" w:tplc="04090011" w:tentative="1">
      <w:start w:val="1"/>
      <w:numFmt w:val="decimalEnclosedCircle"/>
      <w:lvlText w:val="%6"/>
      <w:lvlJc w:val="left"/>
      <w:pPr>
        <w:ind w:left="3639" w:hanging="480"/>
      </w:pPr>
    </w:lvl>
    <w:lvl w:ilvl="6" w:tplc="0409000F" w:tentative="1">
      <w:start w:val="1"/>
      <w:numFmt w:val="decimal"/>
      <w:lvlText w:val="%7."/>
      <w:lvlJc w:val="left"/>
      <w:pPr>
        <w:ind w:left="4119" w:hanging="480"/>
      </w:pPr>
    </w:lvl>
    <w:lvl w:ilvl="7" w:tplc="04090017" w:tentative="1">
      <w:start w:val="1"/>
      <w:numFmt w:val="aiueoFullWidth"/>
      <w:lvlText w:val="(%8)"/>
      <w:lvlJc w:val="left"/>
      <w:pPr>
        <w:ind w:left="4599" w:hanging="480"/>
      </w:pPr>
    </w:lvl>
    <w:lvl w:ilvl="8" w:tplc="04090011" w:tentative="1">
      <w:start w:val="1"/>
      <w:numFmt w:val="decimalEnclosedCircle"/>
      <w:lvlText w:val="%9"/>
      <w:lvlJc w:val="left"/>
      <w:pPr>
        <w:ind w:left="5079" w:hanging="480"/>
      </w:pPr>
    </w:lvl>
  </w:abstractNum>
  <w:abstractNum w:abstractNumId="3">
    <w:nsid w:val="308D4804"/>
    <w:multiLevelType w:val="hybridMultilevel"/>
    <w:tmpl w:val="FEBABD8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30218C1"/>
    <w:multiLevelType w:val="hybridMultilevel"/>
    <w:tmpl w:val="CECCE876"/>
    <w:lvl w:ilvl="0" w:tplc="6362256A">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nsid w:val="33DA7A77"/>
    <w:multiLevelType w:val="hybridMultilevel"/>
    <w:tmpl w:val="30F0CDF8"/>
    <w:lvl w:ilvl="0" w:tplc="26F4B110">
      <w:start w:val="1"/>
      <w:numFmt w:val="decimalEnclosedCircle"/>
      <w:lvlText w:val="%1"/>
      <w:lvlJc w:val="left"/>
      <w:pPr>
        <w:ind w:left="759" w:hanging="360"/>
      </w:pPr>
      <w:rPr>
        <w:rFonts w:hint="eastAsia"/>
      </w:rPr>
    </w:lvl>
    <w:lvl w:ilvl="1" w:tplc="04090017" w:tentative="1">
      <w:start w:val="1"/>
      <w:numFmt w:val="aiueoFullWidth"/>
      <w:lvlText w:val="(%2)"/>
      <w:lvlJc w:val="left"/>
      <w:pPr>
        <w:ind w:left="1359" w:hanging="480"/>
      </w:pPr>
    </w:lvl>
    <w:lvl w:ilvl="2" w:tplc="04090011" w:tentative="1">
      <w:start w:val="1"/>
      <w:numFmt w:val="decimalEnclosedCircle"/>
      <w:lvlText w:val="%3"/>
      <w:lvlJc w:val="left"/>
      <w:pPr>
        <w:ind w:left="1839" w:hanging="480"/>
      </w:pPr>
    </w:lvl>
    <w:lvl w:ilvl="3" w:tplc="0409000F" w:tentative="1">
      <w:start w:val="1"/>
      <w:numFmt w:val="decimal"/>
      <w:lvlText w:val="%4."/>
      <w:lvlJc w:val="left"/>
      <w:pPr>
        <w:ind w:left="2319" w:hanging="480"/>
      </w:pPr>
    </w:lvl>
    <w:lvl w:ilvl="4" w:tplc="04090017" w:tentative="1">
      <w:start w:val="1"/>
      <w:numFmt w:val="aiueoFullWidth"/>
      <w:lvlText w:val="(%5)"/>
      <w:lvlJc w:val="left"/>
      <w:pPr>
        <w:ind w:left="2799" w:hanging="480"/>
      </w:pPr>
    </w:lvl>
    <w:lvl w:ilvl="5" w:tplc="04090011" w:tentative="1">
      <w:start w:val="1"/>
      <w:numFmt w:val="decimalEnclosedCircle"/>
      <w:lvlText w:val="%6"/>
      <w:lvlJc w:val="left"/>
      <w:pPr>
        <w:ind w:left="3279" w:hanging="480"/>
      </w:pPr>
    </w:lvl>
    <w:lvl w:ilvl="6" w:tplc="0409000F" w:tentative="1">
      <w:start w:val="1"/>
      <w:numFmt w:val="decimal"/>
      <w:lvlText w:val="%7."/>
      <w:lvlJc w:val="left"/>
      <w:pPr>
        <w:ind w:left="3759" w:hanging="480"/>
      </w:pPr>
    </w:lvl>
    <w:lvl w:ilvl="7" w:tplc="04090017" w:tentative="1">
      <w:start w:val="1"/>
      <w:numFmt w:val="aiueoFullWidth"/>
      <w:lvlText w:val="(%8)"/>
      <w:lvlJc w:val="left"/>
      <w:pPr>
        <w:ind w:left="4239" w:hanging="480"/>
      </w:pPr>
    </w:lvl>
    <w:lvl w:ilvl="8" w:tplc="04090011" w:tentative="1">
      <w:start w:val="1"/>
      <w:numFmt w:val="decimalEnclosedCircle"/>
      <w:lvlText w:val="%9"/>
      <w:lvlJc w:val="left"/>
      <w:pPr>
        <w:ind w:left="4719" w:hanging="480"/>
      </w:pPr>
    </w:lvl>
  </w:abstractNum>
  <w:abstractNum w:abstractNumId="6">
    <w:nsid w:val="4226739A"/>
    <w:multiLevelType w:val="hybridMultilevel"/>
    <w:tmpl w:val="5262EBC6"/>
    <w:lvl w:ilvl="0" w:tplc="04090011">
      <w:start w:val="1"/>
      <w:numFmt w:val="decimalEnclosedCircle"/>
      <w:lvlText w:val="%1"/>
      <w:lvlJc w:val="left"/>
      <w:pPr>
        <w:ind w:left="900" w:hanging="480"/>
      </w:p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7">
    <w:nsid w:val="5D444633"/>
    <w:multiLevelType w:val="hybridMultilevel"/>
    <w:tmpl w:val="C1961366"/>
    <w:lvl w:ilvl="0" w:tplc="04090009">
      <w:start w:val="1"/>
      <w:numFmt w:val="bullet"/>
      <w:lvlText w:val=""/>
      <w:lvlJc w:val="left"/>
      <w:pPr>
        <w:ind w:left="900" w:hanging="480"/>
      </w:pPr>
      <w:rPr>
        <w:rFonts w:ascii="Wingdings" w:hAnsi="Wingdings" w:hint="default"/>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8">
    <w:nsid w:val="62716592"/>
    <w:multiLevelType w:val="hybridMultilevel"/>
    <w:tmpl w:val="CC683D2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AB7349F"/>
    <w:multiLevelType w:val="hybridMultilevel"/>
    <w:tmpl w:val="7F36D80E"/>
    <w:lvl w:ilvl="0" w:tplc="2820D540">
      <w:start w:val="2"/>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0">
    <w:nsid w:val="7A765ABD"/>
    <w:multiLevelType w:val="hybridMultilevel"/>
    <w:tmpl w:val="0E8C7EBC"/>
    <w:lvl w:ilvl="0" w:tplc="152ED5F0">
      <w:start w:val="1"/>
      <w:numFmt w:val="decimalEnclosedCircle"/>
      <w:lvlText w:val="%1"/>
      <w:lvlJc w:val="left"/>
      <w:pPr>
        <w:tabs>
          <w:tab w:val="num" w:pos="1200"/>
        </w:tabs>
        <w:ind w:left="1200" w:hanging="360"/>
      </w:pPr>
      <w:rPr>
        <w:rFonts w:hint="default"/>
      </w:rPr>
    </w:lvl>
    <w:lvl w:ilvl="1" w:tplc="7F80AFB6">
      <w:start w:val="5"/>
      <w:numFmt w:val="bullet"/>
      <w:lvlText w:val="＊"/>
      <w:lvlJc w:val="left"/>
      <w:pPr>
        <w:tabs>
          <w:tab w:val="num" w:pos="1590"/>
        </w:tabs>
        <w:ind w:left="159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8"/>
  </w:num>
  <w:num w:numId="2">
    <w:abstractNumId w:val="3"/>
  </w:num>
  <w:num w:numId="3">
    <w:abstractNumId w:val="0"/>
  </w:num>
  <w:num w:numId="4">
    <w:abstractNumId w:val="7"/>
  </w:num>
  <w:num w:numId="5">
    <w:abstractNumId w:val="6"/>
  </w:num>
  <w:num w:numId="6">
    <w:abstractNumId w:val="4"/>
  </w:num>
  <w:num w:numId="7">
    <w:abstractNumId w:val="1"/>
  </w:num>
  <w:num w:numId="8">
    <w:abstractNumId w:val="5"/>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21"/>
    <w:rsid w:val="00012C61"/>
    <w:rsid w:val="000657C6"/>
    <w:rsid w:val="000A6D40"/>
    <w:rsid w:val="000F1454"/>
    <w:rsid w:val="0013461A"/>
    <w:rsid w:val="00146FC2"/>
    <w:rsid w:val="00241406"/>
    <w:rsid w:val="002750D0"/>
    <w:rsid w:val="002D03F2"/>
    <w:rsid w:val="002D6909"/>
    <w:rsid w:val="00320A0E"/>
    <w:rsid w:val="00377BDC"/>
    <w:rsid w:val="003B0CC9"/>
    <w:rsid w:val="003B5AA5"/>
    <w:rsid w:val="003D27B8"/>
    <w:rsid w:val="003F5B3F"/>
    <w:rsid w:val="004913C5"/>
    <w:rsid w:val="004B400C"/>
    <w:rsid w:val="00520D2F"/>
    <w:rsid w:val="00520D98"/>
    <w:rsid w:val="005255E4"/>
    <w:rsid w:val="006014E6"/>
    <w:rsid w:val="00625DB3"/>
    <w:rsid w:val="00632C5C"/>
    <w:rsid w:val="00641BC5"/>
    <w:rsid w:val="00692D2C"/>
    <w:rsid w:val="006D481C"/>
    <w:rsid w:val="00711489"/>
    <w:rsid w:val="0075362E"/>
    <w:rsid w:val="007636E2"/>
    <w:rsid w:val="00772B42"/>
    <w:rsid w:val="007734C5"/>
    <w:rsid w:val="00773929"/>
    <w:rsid w:val="00796050"/>
    <w:rsid w:val="008041B7"/>
    <w:rsid w:val="00815B61"/>
    <w:rsid w:val="00815E9C"/>
    <w:rsid w:val="0082057A"/>
    <w:rsid w:val="00821A90"/>
    <w:rsid w:val="00834EFE"/>
    <w:rsid w:val="00885BE3"/>
    <w:rsid w:val="008A1B91"/>
    <w:rsid w:val="008B2ED5"/>
    <w:rsid w:val="0090516E"/>
    <w:rsid w:val="009746E5"/>
    <w:rsid w:val="009A344D"/>
    <w:rsid w:val="009A7B21"/>
    <w:rsid w:val="00A57CA3"/>
    <w:rsid w:val="00A73C26"/>
    <w:rsid w:val="00AB3B64"/>
    <w:rsid w:val="00AC3E3C"/>
    <w:rsid w:val="00AC638A"/>
    <w:rsid w:val="00AE5439"/>
    <w:rsid w:val="00AE5A56"/>
    <w:rsid w:val="00B12B24"/>
    <w:rsid w:val="00B147B3"/>
    <w:rsid w:val="00C14D68"/>
    <w:rsid w:val="00C607E0"/>
    <w:rsid w:val="00CB4285"/>
    <w:rsid w:val="00CE22AE"/>
    <w:rsid w:val="00D6314D"/>
    <w:rsid w:val="00DB3F51"/>
    <w:rsid w:val="00E111EB"/>
    <w:rsid w:val="00E46C79"/>
    <w:rsid w:val="00E53870"/>
    <w:rsid w:val="00E65CC0"/>
    <w:rsid w:val="00EB64A1"/>
    <w:rsid w:val="00EE1A40"/>
    <w:rsid w:val="00EF0B84"/>
    <w:rsid w:val="00F208A8"/>
    <w:rsid w:val="00F72787"/>
    <w:rsid w:val="00F73898"/>
    <w:rsid w:val="00FE19C7"/>
    <w:rsid w:val="00FF5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26D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B21"/>
    <w:pPr>
      <w:ind w:leftChars="400" w:left="840"/>
    </w:pPr>
  </w:style>
  <w:style w:type="paragraph" w:styleId="a4">
    <w:name w:val="Closing"/>
    <w:basedOn w:val="a"/>
    <w:link w:val="a5"/>
    <w:uiPriority w:val="99"/>
    <w:unhideWhenUsed/>
    <w:rsid w:val="00815E9C"/>
    <w:pPr>
      <w:jc w:val="right"/>
    </w:pPr>
  </w:style>
  <w:style w:type="character" w:customStyle="1" w:styleId="a5">
    <w:name w:val="結語 (文字)"/>
    <w:basedOn w:val="a0"/>
    <w:link w:val="a4"/>
    <w:uiPriority w:val="99"/>
    <w:rsid w:val="00815E9C"/>
  </w:style>
  <w:style w:type="character" w:customStyle="1" w:styleId="articletitle">
    <w:name w:val="articletitle"/>
    <w:basedOn w:val="a0"/>
    <w:rsid w:val="00C607E0"/>
  </w:style>
  <w:style w:type="character" w:customStyle="1" w:styleId="itemtitle">
    <w:name w:val="itemtitle"/>
    <w:basedOn w:val="a0"/>
    <w:rsid w:val="00C607E0"/>
  </w:style>
  <w:style w:type="character" w:styleId="a6">
    <w:name w:val="Hyperlink"/>
    <w:basedOn w:val="a0"/>
    <w:uiPriority w:val="99"/>
    <w:semiHidden/>
    <w:unhideWhenUsed/>
    <w:rsid w:val="00C607E0"/>
    <w:rPr>
      <w:color w:val="0000FF"/>
      <w:u w:val="single"/>
    </w:rPr>
  </w:style>
  <w:style w:type="paragraph" w:styleId="a7">
    <w:name w:val="footer"/>
    <w:basedOn w:val="a"/>
    <w:link w:val="a8"/>
    <w:uiPriority w:val="99"/>
    <w:unhideWhenUsed/>
    <w:rsid w:val="0090516E"/>
    <w:pPr>
      <w:tabs>
        <w:tab w:val="center" w:pos="4252"/>
        <w:tab w:val="right" w:pos="8504"/>
      </w:tabs>
      <w:snapToGrid w:val="0"/>
    </w:pPr>
  </w:style>
  <w:style w:type="character" w:customStyle="1" w:styleId="a8">
    <w:name w:val="フッター (文字)"/>
    <w:basedOn w:val="a0"/>
    <w:link w:val="a7"/>
    <w:uiPriority w:val="99"/>
    <w:rsid w:val="0090516E"/>
  </w:style>
  <w:style w:type="character" w:styleId="a9">
    <w:name w:val="page number"/>
    <w:basedOn w:val="a0"/>
    <w:uiPriority w:val="99"/>
    <w:semiHidden/>
    <w:unhideWhenUsed/>
    <w:rsid w:val="009051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B21"/>
    <w:pPr>
      <w:ind w:leftChars="400" w:left="840"/>
    </w:pPr>
  </w:style>
  <w:style w:type="paragraph" w:styleId="a4">
    <w:name w:val="Closing"/>
    <w:basedOn w:val="a"/>
    <w:link w:val="a5"/>
    <w:uiPriority w:val="99"/>
    <w:unhideWhenUsed/>
    <w:rsid w:val="00815E9C"/>
    <w:pPr>
      <w:jc w:val="right"/>
    </w:pPr>
  </w:style>
  <w:style w:type="character" w:customStyle="1" w:styleId="a5">
    <w:name w:val="結語 (文字)"/>
    <w:basedOn w:val="a0"/>
    <w:link w:val="a4"/>
    <w:uiPriority w:val="99"/>
    <w:rsid w:val="00815E9C"/>
  </w:style>
  <w:style w:type="character" w:customStyle="1" w:styleId="articletitle">
    <w:name w:val="articletitle"/>
    <w:basedOn w:val="a0"/>
    <w:rsid w:val="00C607E0"/>
  </w:style>
  <w:style w:type="character" w:customStyle="1" w:styleId="itemtitle">
    <w:name w:val="itemtitle"/>
    <w:basedOn w:val="a0"/>
    <w:rsid w:val="00C607E0"/>
  </w:style>
  <w:style w:type="character" w:styleId="a6">
    <w:name w:val="Hyperlink"/>
    <w:basedOn w:val="a0"/>
    <w:uiPriority w:val="99"/>
    <w:semiHidden/>
    <w:unhideWhenUsed/>
    <w:rsid w:val="00C607E0"/>
    <w:rPr>
      <w:color w:val="0000FF"/>
      <w:u w:val="single"/>
    </w:rPr>
  </w:style>
  <w:style w:type="paragraph" w:styleId="a7">
    <w:name w:val="footer"/>
    <w:basedOn w:val="a"/>
    <w:link w:val="a8"/>
    <w:uiPriority w:val="99"/>
    <w:unhideWhenUsed/>
    <w:rsid w:val="0090516E"/>
    <w:pPr>
      <w:tabs>
        <w:tab w:val="center" w:pos="4252"/>
        <w:tab w:val="right" w:pos="8504"/>
      </w:tabs>
      <w:snapToGrid w:val="0"/>
    </w:pPr>
  </w:style>
  <w:style w:type="character" w:customStyle="1" w:styleId="a8">
    <w:name w:val="フッター (文字)"/>
    <w:basedOn w:val="a0"/>
    <w:link w:val="a7"/>
    <w:uiPriority w:val="99"/>
    <w:rsid w:val="0090516E"/>
  </w:style>
  <w:style w:type="character" w:styleId="a9">
    <w:name w:val="page number"/>
    <w:basedOn w:val="a0"/>
    <w:uiPriority w:val="99"/>
    <w:semiHidden/>
    <w:unhideWhenUsed/>
    <w:rsid w:val="00905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7676">
      <w:bodyDiv w:val="1"/>
      <w:marLeft w:val="0"/>
      <w:marRight w:val="0"/>
      <w:marTop w:val="0"/>
      <w:marBottom w:val="0"/>
      <w:divBdr>
        <w:top w:val="none" w:sz="0" w:space="0" w:color="auto"/>
        <w:left w:val="none" w:sz="0" w:space="0" w:color="auto"/>
        <w:bottom w:val="none" w:sz="0" w:space="0" w:color="auto"/>
        <w:right w:val="none" w:sz="0" w:space="0" w:color="auto"/>
      </w:divBdr>
      <w:divsChild>
        <w:div w:id="1591766790">
          <w:marLeft w:val="240"/>
          <w:marRight w:val="0"/>
          <w:marTop w:val="0"/>
          <w:marBottom w:val="0"/>
          <w:divBdr>
            <w:top w:val="none" w:sz="0" w:space="0" w:color="auto"/>
            <w:left w:val="none" w:sz="0" w:space="0" w:color="auto"/>
            <w:bottom w:val="none" w:sz="0" w:space="0" w:color="auto"/>
            <w:right w:val="none" w:sz="0" w:space="0" w:color="auto"/>
          </w:divBdr>
        </w:div>
        <w:div w:id="20709805">
          <w:marLeft w:val="0"/>
          <w:marRight w:val="0"/>
          <w:marTop w:val="0"/>
          <w:marBottom w:val="0"/>
          <w:divBdr>
            <w:top w:val="none" w:sz="0" w:space="0" w:color="auto"/>
            <w:left w:val="none" w:sz="0" w:space="0" w:color="auto"/>
            <w:bottom w:val="none" w:sz="0" w:space="0" w:color="auto"/>
            <w:right w:val="none" w:sz="0" w:space="0" w:color="auto"/>
          </w:divBdr>
          <w:divsChild>
            <w:div w:id="1334644329">
              <w:marLeft w:val="240"/>
              <w:marRight w:val="0"/>
              <w:marTop w:val="0"/>
              <w:marBottom w:val="0"/>
              <w:divBdr>
                <w:top w:val="none" w:sz="0" w:space="0" w:color="auto"/>
                <w:left w:val="none" w:sz="0" w:space="0" w:color="auto"/>
                <w:bottom w:val="none" w:sz="0" w:space="0" w:color="auto"/>
                <w:right w:val="none" w:sz="0" w:space="0" w:color="auto"/>
              </w:divBdr>
            </w:div>
            <w:div w:id="950628659">
              <w:marLeft w:val="240"/>
              <w:marRight w:val="0"/>
              <w:marTop w:val="0"/>
              <w:marBottom w:val="0"/>
              <w:divBdr>
                <w:top w:val="none" w:sz="0" w:space="0" w:color="auto"/>
                <w:left w:val="none" w:sz="0" w:space="0" w:color="auto"/>
                <w:bottom w:val="none" w:sz="0" w:space="0" w:color="auto"/>
                <w:right w:val="none" w:sz="0" w:space="0" w:color="auto"/>
              </w:divBdr>
              <w:divsChild>
                <w:div w:id="1561668946">
                  <w:marLeft w:val="240"/>
                  <w:marRight w:val="0"/>
                  <w:marTop w:val="0"/>
                  <w:marBottom w:val="0"/>
                  <w:divBdr>
                    <w:top w:val="none" w:sz="0" w:space="0" w:color="auto"/>
                    <w:left w:val="none" w:sz="0" w:space="0" w:color="auto"/>
                    <w:bottom w:val="none" w:sz="0" w:space="0" w:color="auto"/>
                    <w:right w:val="none" w:sz="0" w:space="0" w:color="auto"/>
                  </w:divBdr>
                </w:div>
              </w:divsChild>
            </w:div>
            <w:div w:id="1601060405">
              <w:marLeft w:val="240"/>
              <w:marRight w:val="0"/>
              <w:marTop w:val="0"/>
              <w:marBottom w:val="0"/>
              <w:divBdr>
                <w:top w:val="none" w:sz="0" w:space="0" w:color="auto"/>
                <w:left w:val="none" w:sz="0" w:space="0" w:color="auto"/>
                <w:bottom w:val="none" w:sz="0" w:space="0" w:color="auto"/>
                <w:right w:val="none" w:sz="0" w:space="0" w:color="auto"/>
              </w:divBdr>
              <w:divsChild>
                <w:div w:id="1435398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5650385">
          <w:marLeft w:val="240"/>
          <w:marRight w:val="0"/>
          <w:marTop w:val="0"/>
          <w:marBottom w:val="0"/>
          <w:divBdr>
            <w:top w:val="none" w:sz="0" w:space="0" w:color="auto"/>
            <w:left w:val="none" w:sz="0" w:space="0" w:color="auto"/>
            <w:bottom w:val="none" w:sz="0" w:space="0" w:color="auto"/>
            <w:right w:val="none" w:sz="0" w:space="0" w:color="auto"/>
          </w:divBdr>
        </w:div>
        <w:div w:id="998655468">
          <w:marLeft w:val="0"/>
          <w:marRight w:val="0"/>
          <w:marTop w:val="0"/>
          <w:marBottom w:val="0"/>
          <w:divBdr>
            <w:top w:val="none" w:sz="0" w:space="0" w:color="auto"/>
            <w:left w:val="none" w:sz="0" w:space="0" w:color="auto"/>
            <w:bottom w:val="none" w:sz="0" w:space="0" w:color="auto"/>
            <w:right w:val="none" w:sz="0" w:space="0" w:color="auto"/>
          </w:divBdr>
          <w:divsChild>
            <w:div w:id="1557619529">
              <w:marLeft w:val="240"/>
              <w:marRight w:val="0"/>
              <w:marTop w:val="0"/>
              <w:marBottom w:val="0"/>
              <w:divBdr>
                <w:top w:val="none" w:sz="0" w:space="0" w:color="auto"/>
                <w:left w:val="none" w:sz="0" w:space="0" w:color="auto"/>
                <w:bottom w:val="none" w:sz="0" w:space="0" w:color="auto"/>
                <w:right w:val="none" w:sz="0" w:space="0" w:color="auto"/>
              </w:divBdr>
            </w:div>
            <w:div w:id="2100835234">
              <w:marLeft w:val="240"/>
              <w:marRight w:val="0"/>
              <w:marTop w:val="0"/>
              <w:marBottom w:val="0"/>
              <w:divBdr>
                <w:top w:val="none" w:sz="0" w:space="0" w:color="auto"/>
                <w:left w:val="none" w:sz="0" w:space="0" w:color="auto"/>
                <w:bottom w:val="none" w:sz="0" w:space="0" w:color="auto"/>
                <w:right w:val="none" w:sz="0" w:space="0" w:color="auto"/>
              </w:divBdr>
              <w:divsChild>
                <w:div w:id="536822291">
                  <w:marLeft w:val="240"/>
                  <w:marRight w:val="0"/>
                  <w:marTop w:val="0"/>
                  <w:marBottom w:val="0"/>
                  <w:divBdr>
                    <w:top w:val="none" w:sz="0" w:space="0" w:color="auto"/>
                    <w:left w:val="none" w:sz="0" w:space="0" w:color="auto"/>
                    <w:bottom w:val="none" w:sz="0" w:space="0" w:color="auto"/>
                    <w:right w:val="none" w:sz="0" w:space="0" w:color="auto"/>
                  </w:divBdr>
                </w:div>
              </w:divsChild>
            </w:div>
            <w:div w:id="1387341870">
              <w:marLeft w:val="240"/>
              <w:marRight w:val="0"/>
              <w:marTop w:val="0"/>
              <w:marBottom w:val="0"/>
              <w:divBdr>
                <w:top w:val="none" w:sz="0" w:space="0" w:color="auto"/>
                <w:left w:val="none" w:sz="0" w:space="0" w:color="auto"/>
                <w:bottom w:val="none" w:sz="0" w:space="0" w:color="auto"/>
                <w:right w:val="none" w:sz="0" w:space="0" w:color="auto"/>
              </w:divBdr>
              <w:divsChild>
                <w:div w:id="1462725848">
                  <w:marLeft w:val="240"/>
                  <w:marRight w:val="0"/>
                  <w:marTop w:val="0"/>
                  <w:marBottom w:val="0"/>
                  <w:divBdr>
                    <w:top w:val="none" w:sz="0" w:space="0" w:color="auto"/>
                    <w:left w:val="none" w:sz="0" w:space="0" w:color="auto"/>
                    <w:bottom w:val="none" w:sz="0" w:space="0" w:color="auto"/>
                    <w:right w:val="none" w:sz="0" w:space="0" w:color="auto"/>
                  </w:divBdr>
                </w:div>
              </w:divsChild>
            </w:div>
            <w:div w:id="1318269017">
              <w:marLeft w:val="240"/>
              <w:marRight w:val="0"/>
              <w:marTop w:val="0"/>
              <w:marBottom w:val="0"/>
              <w:divBdr>
                <w:top w:val="none" w:sz="0" w:space="0" w:color="auto"/>
                <w:left w:val="none" w:sz="0" w:space="0" w:color="auto"/>
                <w:bottom w:val="none" w:sz="0" w:space="0" w:color="auto"/>
                <w:right w:val="none" w:sz="0" w:space="0" w:color="auto"/>
              </w:divBdr>
              <w:divsChild>
                <w:div w:id="61610254">
                  <w:marLeft w:val="240"/>
                  <w:marRight w:val="0"/>
                  <w:marTop w:val="0"/>
                  <w:marBottom w:val="0"/>
                  <w:divBdr>
                    <w:top w:val="none" w:sz="0" w:space="0" w:color="auto"/>
                    <w:left w:val="none" w:sz="0" w:space="0" w:color="auto"/>
                    <w:bottom w:val="none" w:sz="0" w:space="0" w:color="auto"/>
                    <w:right w:val="none" w:sz="0" w:space="0" w:color="auto"/>
                  </w:divBdr>
                </w:div>
              </w:divsChild>
            </w:div>
            <w:div w:id="2061976836">
              <w:marLeft w:val="240"/>
              <w:marRight w:val="0"/>
              <w:marTop w:val="0"/>
              <w:marBottom w:val="0"/>
              <w:divBdr>
                <w:top w:val="none" w:sz="0" w:space="0" w:color="auto"/>
                <w:left w:val="none" w:sz="0" w:space="0" w:color="auto"/>
                <w:bottom w:val="none" w:sz="0" w:space="0" w:color="auto"/>
                <w:right w:val="none" w:sz="0" w:space="0" w:color="auto"/>
              </w:divBdr>
              <w:divsChild>
                <w:div w:id="1722359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7</Pages>
  <Words>985</Words>
  <Characters>5618</Characters>
  <Application>Microsoft Macintosh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matsuda masaaki</dc:creator>
  <cp:keywords/>
  <dc:description/>
  <cp:lastModifiedBy>松田</cp:lastModifiedBy>
  <cp:revision>20</cp:revision>
  <dcterms:created xsi:type="dcterms:W3CDTF">2020-06-01T09:32:00Z</dcterms:created>
  <dcterms:modified xsi:type="dcterms:W3CDTF">2020-06-07T12:25:00Z</dcterms:modified>
</cp:coreProperties>
</file>